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A0B" w:rsidRPr="00CD4846" w:rsidRDefault="00602A0B" w:rsidP="00602A0B">
      <w:pPr>
        <w:rPr>
          <w:rFonts w:ascii="Verdana" w:hAnsi="Verdana"/>
          <w:lang w:val="bg-BG"/>
        </w:rPr>
      </w:pPr>
    </w:p>
    <w:p w:rsidR="00351BBE" w:rsidRPr="00CD4846" w:rsidRDefault="00351BBE" w:rsidP="00351BBE">
      <w:pPr>
        <w:spacing w:line="360" w:lineRule="auto"/>
        <w:outlineLvl w:val="0"/>
        <w:rPr>
          <w:rFonts w:ascii="Verdana" w:hAnsi="Verdana"/>
          <w:lang w:val="ru-RU"/>
        </w:rPr>
      </w:pPr>
      <w:proofErr w:type="spellStart"/>
      <w:r w:rsidRPr="00CD4846">
        <w:rPr>
          <w:rFonts w:ascii="Verdana" w:hAnsi="Verdana"/>
          <w:lang w:val="ru-RU"/>
        </w:rPr>
        <w:t>Изх</w:t>
      </w:r>
      <w:proofErr w:type="spellEnd"/>
      <w:r w:rsidRPr="00CD4846">
        <w:rPr>
          <w:rFonts w:ascii="Verdana" w:hAnsi="Verdana"/>
          <w:lang w:val="ru-RU"/>
        </w:rPr>
        <w:t>. № .............. / …………………20</w:t>
      </w:r>
      <w:r w:rsidR="00495E47" w:rsidRPr="00CD4846">
        <w:rPr>
          <w:rFonts w:ascii="Verdana" w:hAnsi="Verdana"/>
        </w:rPr>
        <w:t>1</w:t>
      </w:r>
      <w:r w:rsidR="001C08CB">
        <w:rPr>
          <w:rFonts w:ascii="Verdana" w:hAnsi="Verdana"/>
          <w:lang w:val="bg-BG"/>
        </w:rPr>
        <w:t>6</w:t>
      </w:r>
      <w:r w:rsidRPr="00CD4846">
        <w:rPr>
          <w:rFonts w:ascii="Verdana" w:hAnsi="Verdana"/>
          <w:lang w:val="ru-RU"/>
        </w:rPr>
        <w:t>г.</w:t>
      </w:r>
    </w:p>
    <w:p w:rsidR="000C3D2E" w:rsidRDefault="000C3D2E" w:rsidP="00495E47">
      <w:pPr>
        <w:jc w:val="both"/>
        <w:rPr>
          <w:rFonts w:ascii="Verdana" w:hAnsi="Verdana"/>
          <w:b/>
          <w:bCs/>
          <w:lang w:val="bg-BG"/>
        </w:rPr>
      </w:pPr>
    </w:p>
    <w:p w:rsidR="00F02A57" w:rsidRPr="00CD4846" w:rsidRDefault="00495E47" w:rsidP="00495E47">
      <w:pPr>
        <w:jc w:val="both"/>
        <w:rPr>
          <w:rFonts w:ascii="Verdana" w:hAnsi="Verdana"/>
          <w:b/>
          <w:bCs/>
          <w:lang w:val="bg-BG"/>
        </w:rPr>
      </w:pPr>
      <w:proofErr w:type="spellStart"/>
      <w:r w:rsidRPr="00CD4846">
        <w:rPr>
          <w:rFonts w:ascii="Verdana" w:hAnsi="Verdana"/>
          <w:b/>
          <w:bCs/>
        </w:rPr>
        <w:t>До</w:t>
      </w:r>
      <w:proofErr w:type="spellEnd"/>
    </w:p>
    <w:p w:rsidR="00FD491F" w:rsidRPr="00CD4846" w:rsidRDefault="001C08CB" w:rsidP="00370EB3">
      <w:pPr>
        <w:pStyle w:val="a6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Кмета на </w:t>
      </w:r>
      <w:r w:rsidR="00370EB3" w:rsidRPr="00CD4846">
        <w:rPr>
          <w:rFonts w:ascii="Verdana" w:hAnsi="Verdana"/>
          <w:b/>
        </w:rPr>
        <w:t xml:space="preserve">Община </w:t>
      </w:r>
      <w:r>
        <w:rPr>
          <w:rFonts w:ascii="Verdana" w:hAnsi="Verdana"/>
          <w:b/>
        </w:rPr>
        <w:t>Р</w:t>
      </w:r>
      <w:r w:rsidR="003D1D36">
        <w:rPr>
          <w:rFonts w:ascii="Verdana" w:hAnsi="Verdana"/>
          <w:b/>
        </w:rPr>
        <w:t>одопи</w:t>
      </w:r>
    </w:p>
    <w:p w:rsidR="001C08CB" w:rsidRDefault="001C08CB" w:rsidP="00370EB3">
      <w:pPr>
        <w:pStyle w:val="a6"/>
        <w:rPr>
          <w:rFonts w:ascii="Verdana" w:hAnsi="Verdana"/>
          <w:b/>
        </w:rPr>
      </w:pPr>
    </w:p>
    <w:p w:rsidR="00FD491F" w:rsidRPr="000C3D2E" w:rsidRDefault="00FD491F" w:rsidP="00370EB3">
      <w:pPr>
        <w:pStyle w:val="a6"/>
        <w:rPr>
          <w:rFonts w:ascii="Verdana" w:hAnsi="Verdana"/>
        </w:rPr>
      </w:pPr>
      <w:r w:rsidRPr="000C3D2E">
        <w:rPr>
          <w:rFonts w:ascii="Verdana" w:hAnsi="Verdana"/>
        </w:rPr>
        <w:t xml:space="preserve">На Ваш изх. № </w:t>
      </w:r>
      <w:r w:rsidR="003D1D36" w:rsidRPr="000C3D2E">
        <w:rPr>
          <w:rFonts w:ascii="Verdana" w:hAnsi="Verdana"/>
        </w:rPr>
        <w:t>32</w:t>
      </w:r>
      <w:r w:rsidR="00E20F0A" w:rsidRPr="000C3D2E">
        <w:rPr>
          <w:rFonts w:ascii="Verdana" w:hAnsi="Verdana"/>
        </w:rPr>
        <w:t>-</w:t>
      </w:r>
      <w:r w:rsidR="003D1D36" w:rsidRPr="000C3D2E">
        <w:rPr>
          <w:rFonts w:ascii="Verdana" w:hAnsi="Verdana"/>
        </w:rPr>
        <w:t>0</w:t>
      </w:r>
      <w:r w:rsidR="001C08CB" w:rsidRPr="000C3D2E">
        <w:rPr>
          <w:rFonts w:ascii="Verdana" w:hAnsi="Verdana"/>
        </w:rPr>
        <w:t>1</w:t>
      </w:r>
      <w:r w:rsidR="00E20F0A" w:rsidRPr="000C3D2E">
        <w:rPr>
          <w:rFonts w:ascii="Verdana" w:hAnsi="Verdana"/>
        </w:rPr>
        <w:t>-</w:t>
      </w:r>
      <w:r w:rsidR="003D1D36" w:rsidRPr="000C3D2E">
        <w:rPr>
          <w:rFonts w:ascii="Verdana" w:hAnsi="Verdana"/>
        </w:rPr>
        <w:t>69</w:t>
      </w:r>
      <w:r w:rsidRPr="000C3D2E">
        <w:rPr>
          <w:rFonts w:ascii="Verdana" w:hAnsi="Verdana"/>
        </w:rPr>
        <w:t>/</w:t>
      </w:r>
      <w:r w:rsidR="003D1D36" w:rsidRPr="000C3D2E">
        <w:rPr>
          <w:rFonts w:ascii="Verdana" w:hAnsi="Verdana"/>
        </w:rPr>
        <w:t>14</w:t>
      </w:r>
      <w:r w:rsidRPr="000C3D2E">
        <w:rPr>
          <w:rFonts w:ascii="Verdana" w:hAnsi="Verdana"/>
        </w:rPr>
        <w:t>.0</w:t>
      </w:r>
      <w:r w:rsidR="001C08CB" w:rsidRPr="000C3D2E">
        <w:rPr>
          <w:rFonts w:ascii="Verdana" w:hAnsi="Verdana"/>
        </w:rPr>
        <w:t>7</w:t>
      </w:r>
      <w:r w:rsidRPr="000C3D2E">
        <w:rPr>
          <w:rFonts w:ascii="Verdana" w:hAnsi="Verdana"/>
        </w:rPr>
        <w:t>.201</w:t>
      </w:r>
      <w:r w:rsidR="001C08CB" w:rsidRPr="000C3D2E">
        <w:rPr>
          <w:rFonts w:ascii="Verdana" w:hAnsi="Verdana"/>
        </w:rPr>
        <w:t>6</w:t>
      </w:r>
      <w:r w:rsidRPr="000C3D2E">
        <w:rPr>
          <w:rFonts w:ascii="Verdana" w:hAnsi="Verdana"/>
        </w:rPr>
        <w:t>г.      вх.</w:t>
      </w:r>
      <w:r w:rsidR="00E20F0A" w:rsidRPr="000C3D2E">
        <w:rPr>
          <w:rFonts w:ascii="Verdana" w:hAnsi="Verdana"/>
        </w:rPr>
        <w:t xml:space="preserve"> </w:t>
      </w:r>
      <w:r w:rsidRPr="000C3D2E">
        <w:rPr>
          <w:rFonts w:ascii="Verdana" w:hAnsi="Verdana"/>
        </w:rPr>
        <w:t xml:space="preserve">№ </w:t>
      </w:r>
      <w:r w:rsidR="00574C71" w:rsidRPr="000C3D2E">
        <w:rPr>
          <w:rFonts w:ascii="Verdana" w:hAnsi="Verdana"/>
        </w:rPr>
        <w:t xml:space="preserve">ОВОС </w:t>
      </w:r>
      <w:r w:rsidR="001C08CB" w:rsidRPr="000C3D2E">
        <w:rPr>
          <w:rFonts w:ascii="Verdana" w:hAnsi="Verdana"/>
        </w:rPr>
        <w:t>8</w:t>
      </w:r>
      <w:r w:rsidR="003D1D36" w:rsidRPr="000C3D2E">
        <w:rPr>
          <w:rFonts w:ascii="Verdana" w:hAnsi="Verdana"/>
        </w:rPr>
        <w:t>59</w:t>
      </w:r>
      <w:r w:rsidRPr="000C3D2E">
        <w:rPr>
          <w:rFonts w:ascii="Verdana" w:hAnsi="Verdana"/>
        </w:rPr>
        <w:t>/</w:t>
      </w:r>
      <w:r w:rsidR="003D1D36" w:rsidRPr="000C3D2E">
        <w:rPr>
          <w:rFonts w:ascii="Verdana" w:hAnsi="Verdana"/>
        </w:rPr>
        <w:t>15</w:t>
      </w:r>
      <w:r w:rsidRPr="000C3D2E">
        <w:rPr>
          <w:rFonts w:ascii="Verdana" w:hAnsi="Verdana"/>
        </w:rPr>
        <w:t>.0</w:t>
      </w:r>
      <w:r w:rsidR="001C08CB" w:rsidRPr="000C3D2E">
        <w:rPr>
          <w:rFonts w:ascii="Verdana" w:hAnsi="Verdana"/>
        </w:rPr>
        <w:t>7</w:t>
      </w:r>
      <w:r w:rsidRPr="000C3D2E">
        <w:rPr>
          <w:rFonts w:ascii="Verdana" w:hAnsi="Verdana"/>
        </w:rPr>
        <w:t>.201</w:t>
      </w:r>
      <w:r w:rsidR="00E20F0A" w:rsidRPr="000C3D2E">
        <w:rPr>
          <w:rFonts w:ascii="Verdana" w:hAnsi="Verdana"/>
        </w:rPr>
        <w:t>4</w:t>
      </w:r>
      <w:r w:rsidRPr="000C3D2E">
        <w:rPr>
          <w:rFonts w:ascii="Verdana" w:hAnsi="Verdana"/>
        </w:rPr>
        <w:t>г.</w:t>
      </w:r>
    </w:p>
    <w:p w:rsidR="00FD491F" w:rsidRPr="000C3D2E" w:rsidRDefault="00FD491F" w:rsidP="00370EB3">
      <w:pPr>
        <w:pStyle w:val="a6"/>
        <w:rPr>
          <w:rFonts w:ascii="Verdana" w:hAnsi="Verdana"/>
        </w:rPr>
      </w:pPr>
    </w:p>
    <w:p w:rsidR="00FD491F" w:rsidRPr="00CD4846" w:rsidRDefault="00FD491F" w:rsidP="005753AC">
      <w:pPr>
        <w:tabs>
          <w:tab w:val="left" w:pos="9498"/>
        </w:tabs>
        <w:jc w:val="both"/>
        <w:rPr>
          <w:rFonts w:ascii="Verdana" w:hAnsi="Verdana"/>
          <w:b/>
          <w:bCs/>
        </w:rPr>
      </w:pPr>
      <w:proofErr w:type="spellStart"/>
      <w:r w:rsidRPr="00CD4846">
        <w:rPr>
          <w:rFonts w:ascii="Verdana" w:hAnsi="Verdana"/>
          <w:b/>
          <w:bCs/>
        </w:rPr>
        <w:t>Относно</w:t>
      </w:r>
      <w:proofErr w:type="spellEnd"/>
      <w:r w:rsidRPr="00CD4846">
        <w:rPr>
          <w:rFonts w:ascii="Verdana" w:hAnsi="Verdana"/>
          <w:b/>
          <w:bCs/>
        </w:rPr>
        <w:t xml:space="preserve">: </w:t>
      </w:r>
      <w:r w:rsidR="001C08CB">
        <w:rPr>
          <w:rFonts w:ascii="Verdana" w:hAnsi="Verdana"/>
          <w:b/>
          <w:bCs/>
          <w:lang w:val="bg-BG"/>
        </w:rPr>
        <w:t>Уведомление за план/програма с</w:t>
      </w:r>
      <w:r w:rsidR="009002A3">
        <w:rPr>
          <w:rFonts w:ascii="Verdana" w:hAnsi="Verdana"/>
          <w:b/>
          <w:bCs/>
          <w:lang w:val="bg-BG"/>
        </w:rPr>
        <w:t xml:space="preserve"> приложено</w:t>
      </w:r>
      <w:r w:rsidR="001C08CB">
        <w:rPr>
          <w:rFonts w:ascii="Verdana" w:hAnsi="Verdana"/>
          <w:b/>
          <w:bCs/>
          <w:lang w:val="bg-BG"/>
        </w:rPr>
        <w:t xml:space="preserve"> п</w:t>
      </w:r>
      <w:r w:rsidR="00574C71">
        <w:rPr>
          <w:rFonts w:ascii="Verdana" w:hAnsi="Verdana"/>
          <w:b/>
          <w:bCs/>
          <w:lang w:val="bg-BG"/>
        </w:rPr>
        <w:t xml:space="preserve">ланово </w:t>
      </w:r>
      <w:proofErr w:type="gramStart"/>
      <w:r w:rsidR="00574C71">
        <w:rPr>
          <w:rFonts w:ascii="Verdana" w:hAnsi="Verdana"/>
          <w:b/>
          <w:bCs/>
          <w:lang w:val="bg-BG"/>
        </w:rPr>
        <w:t xml:space="preserve">задание </w:t>
      </w:r>
      <w:r w:rsidRPr="00CD4846">
        <w:rPr>
          <w:rFonts w:ascii="Verdana" w:hAnsi="Verdana"/>
          <w:b/>
          <w:bCs/>
        </w:rPr>
        <w:t xml:space="preserve"> </w:t>
      </w:r>
      <w:r w:rsidR="00574C71">
        <w:rPr>
          <w:rFonts w:ascii="Verdana" w:hAnsi="Verdana"/>
          <w:b/>
          <w:bCs/>
          <w:lang w:val="bg-BG"/>
        </w:rPr>
        <w:t>з</w:t>
      </w:r>
      <w:r w:rsidRPr="00CD4846">
        <w:rPr>
          <w:rFonts w:ascii="Verdana" w:hAnsi="Verdana"/>
          <w:b/>
          <w:bCs/>
        </w:rPr>
        <w:t>а</w:t>
      </w:r>
      <w:proofErr w:type="gramEnd"/>
      <w:r w:rsidR="005753AC" w:rsidRPr="00CD4846">
        <w:rPr>
          <w:rFonts w:ascii="Verdana" w:hAnsi="Verdana"/>
          <w:b/>
          <w:bCs/>
          <w:lang w:val="bg-BG"/>
        </w:rPr>
        <w:t xml:space="preserve"> из</w:t>
      </w:r>
      <w:r w:rsidR="00574C71">
        <w:rPr>
          <w:rFonts w:ascii="Verdana" w:hAnsi="Verdana"/>
          <w:b/>
          <w:bCs/>
          <w:lang w:val="bg-BG"/>
        </w:rPr>
        <w:t>работване на</w:t>
      </w:r>
      <w:r w:rsidRPr="00CD4846">
        <w:rPr>
          <w:rFonts w:ascii="Verdana" w:hAnsi="Verdana"/>
          <w:b/>
          <w:bCs/>
        </w:rPr>
        <w:t xml:space="preserve"> Общ </w:t>
      </w:r>
      <w:proofErr w:type="spellStart"/>
      <w:r w:rsidRPr="00CD4846">
        <w:rPr>
          <w:rFonts w:ascii="Verdana" w:hAnsi="Verdana"/>
          <w:b/>
          <w:bCs/>
        </w:rPr>
        <w:t>устройствен</w:t>
      </w:r>
      <w:proofErr w:type="spellEnd"/>
      <w:r w:rsidRPr="00CD4846">
        <w:rPr>
          <w:rFonts w:ascii="Verdana" w:hAnsi="Verdana"/>
          <w:b/>
          <w:bCs/>
        </w:rPr>
        <w:t xml:space="preserve"> </w:t>
      </w:r>
      <w:proofErr w:type="spellStart"/>
      <w:r w:rsidRPr="00CD4846">
        <w:rPr>
          <w:rFonts w:ascii="Verdana" w:hAnsi="Verdana"/>
          <w:b/>
          <w:bCs/>
        </w:rPr>
        <w:t>план</w:t>
      </w:r>
      <w:proofErr w:type="spellEnd"/>
      <w:r w:rsidRPr="00CD4846">
        <w:rPr>
          <w:rFonts w:ascii="Verdana" w:hAnsi="Verdana"/>
          <w:b/>
          <w:bCs/>
        </w:rPr>
        <w:t xml:space="preserve"> </w:t>
      </w:r>
      <w:r w:rsidR="006335DD" w:rsidRPr="00CD4846">
        <w:rPr>
          <w:rFonts w:ascii="Verdana" w:hAnsi="Verdana"/>
          <w:b/>
          <w:bCs/>
        </w:rPr>
        <w:t>(</w:t>
      </w:r>
      <w:r w:rsidR="00BD5942">
        <w:rPr>
          <w:rFonts w:ascii="Verdana" w:hAnsi="Verdana"/>
          <w:b/>
          <w:bCs/>
          <w:lang w:val="bg-BG"/>
        </w:rPr>
        <w:t>ОУП</w:t>
      </w:r>
      <w:r w:rsidR="006335DD" w:rsidRPr="00CD4846">
        <w:rPr>
          <w:rFonts w:ascii="Verdana" w:hAnsi="Verdana"/>
          <w:b/>
          <w:bCs/>
        </w:rPr>
        <w:t>)</w:t>
      </w:r>
      <w:r w:rsidR="00BD5942">
        <w:rPr>
          <w:rFonts w:ascii="Verdana" w:hAnsi="Verdana"/>
          <w:b/>
          <w:bCs/>
          <w:lang w:val="bg-BG"/>
        </w:rPr>
        <w:t xml:space="preserve"> </w:t>
      </w:r>
      <w:r w:rsidRPr="00CD4846">
        <w:rPr>
          <w:rFonts w:ascii="Verdana" w:hAnsi="Verdana"/>
          <w:b/>
          <w:bCs/>
        </w:rPr>
        <w:t xml:space="preserve">на </w:t>
      </w:r>
      <w:r w:rsidR="00574C71">
        <w:rPr>
          <w:rFonts w:ascii="Verdana" w:hAnsi="Verdana"/>
          <w:b/>
          <w:bCs/>
          <w:lang w:val="bg-BG"/>
        </w:rPr>
        <w:t xml:space="preserve">Община </w:t>
      </w:r>
      <w:r w:rsidR="00E20F0A">
        <w:rPr>
          <w:rFonts w:ascii="Verdana" w:hAnsi="Verdana"/>
          <w:b/>
          <w:bCs/>
          <w:lang w:val="bg-BG"/>
        </w:rPr>
        <w:t>„</w:t>
      </w:r>
      <w:r w:rsidR="001C08CB">
        <w:rPr>
          <w:rFonts w:ascii="Verdana" w:hAnsi="Verdana"/>
          <w:b/>
          <w:bCs/>
          <w:lang w:val="bg-BG"/>
        </w:rPr>
        <w:t>Р</w:t>
      </w:r>
      <w:r w:rsidR="003D1D36">
        <w:rPr>
          <w:rFonts w:ascii="Verdana" w:hAnsi="Verdana"/>
          <w:b/>
          <w:bCs/>
          <w:lang w:val="bg-BG"/>
        </w:rPr>
        <w:t>одопи</w:t>
      </w:r>
      <w:r w:rsidR="00E20F0A">
        <w:rPr>
          <w:rFonts w:ascii="Verdana" w:hAnsi="Verdana"/>
          <w:b/>
          <w:bCs/>
          <w:lang w:val="bg-BG"/>
        </w:rPr>
        <w:t>“</w:t>
      </w:r>
      <w:r w:rsidRPr="00CD4846">
        <w:rPr>
          <w:rFonts w:ascii="Verdana" w:hAnsi="Verdana"/>
          <w:b/>
          <w:bCs/>
        </w:rPr>
        <w:t xml:space="preserve"> </w:t>
      </w:r>
    </w:p>
    <w:p w:rsidR="003266D0" w:rsidRPr="00CD4846" w:rsidRDefault="003266D0" w:rsidP="003266D0">
      <w:pPr>
        <w:ind w:hanging="720"/>
        <w:jc w:val="both"/>
        <w:rPr>
          <w:rFonts w:ascii="Verdana" w:hAnsi="Verdana"/>
          <w:bCs/>
          <w:lang w:val="bg-BG"/>
        </w:rPr>
      </w:pPr>
    </w:p>
    <w:p w:rsidR="00495E47" w:rsidRDefault="00495E47" w:rsidP="009002A3">
      <w:pPr>
        <w:ind w:right="360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CD4846">
        <w:rPr>
          <w:rFonts w:ascii="Verdana" w:hAnsi="Verdana"/>
          <w:b/>
          <w:bCs/>
        </w:rPr>
        <w:t>Уважаеми</w:t>
      </w:r>
      <w:proofErr w:type="spellEnd"/>
      <w:r w:rsidRPr="00CD4846">
        <w:rPr>
          <w:rFonts w:ascii="Verdana" w:hAnsi="Verdana"/>
          <w:b/>
          <w:bCs/>
        </w:rPr>
        <w:t xml:space="preserve"> Г</w:t>
      </w:r>
      <w:proofErr w:type="spellStart"/>
      <w:r w:rsidR="002F6201" w:rsidRPr="00CD4846">
        <w:rPr>
          <w:rFonts w:ascii="Verdana" w:hAnsi="Verdana"/>
          <w:b/>
          <w:bCs/>
          <w:lang w:val="bg-BG"/>
        </w:rPr>
        <w:t>оспод</w:t>
      </w:r>
      <w:r w:rsidR="001C08CB">
        <w:rPr>
          <w:rFonts w:ascii="Verdana" w:hAnsi="Verdana"/>
          <w:b/>
          <w:bCs/>
          <w:lang w:val="bg-BG"/>
        </w:rPr>
        <w:t>ин</w:t>
      </w:r>
      <w:proofErr w:type="spellEnd"/>
      <w:r w:rsidR="001C08CB">
        <w:rPr>
          <w:rFonts w:ascii="Verdana" w:hAnsi="Verdana"/>
          <w:b/>
          <w:bCs/>
          <w:lang w:val="bg-BG"/>
        </w:rPr>
        <w:t xml:space="preserve"> </w:t>
      </w:r>
      <w:r w:rsidR="003D1D36">
        <w:rPr>
          <w:rFonts w:ascii="Verdana" w:hAnsi="Verdana"/>
          <w:b/>
          <w:bCs/>
          <w:lang w:val="bg-BG"/>
        </w:rPr>
        <w:t>Спасов</w:t>
      </w:r>
      <w:r w:rsidR="002F6201" w:rsidRPr="00CD4846">
        <w:rPr>
          <w:rFonts w:ascii="Verdana" w:hAnsi="Verdana"/>
          <w:b/>
          <w:bCs/>
          <w:lang w:val="bg-BG"/>
        </w:rPr>
        <w:t>,</w:t>
      </w:r>
    </w:p>
    <w:p w:rsidR="00CD4846" w:rsidRPr="009002A3" w:rsidRDefault="00CD4846" w:rsidP="009002A3">
      <w:pPr>
        <w:ind w:right="360" w:firstLine="567"/>
        <w:jc w:val="both"/>
        <w:rPr>
          <w:rFonts w:ascii="Verdana" w:hAnsi="Verdana"/>
          <w:bCs/>
          <w:lang w:val="bg-BG"/>
        </w:rPr>
      </w:pPr>
    </w:p>
    <w:p w:rsidR="00CD4846" w:rsidRPr="009002A3" w:rsidRDefault="009002A3" w:rsidP="009002A3">
      <w:pPr>
        <w:ind w:right="360" w:firstLine="567"/>
        <w:jc w:val="both"/>
        <w:rPr>
          <w:rFonts w:ascii="Verdana" w:hAnsi="Verdana"/>
          <w:bCs/>
        </w:rPr>
      </w:pPr>
      <w:r w:rsidRPr="009002A3">
        <w:rPr>
          <w:rFonts w:ascii="Verdana" w:hAnsi="Verdana"/>
          <w:bCs/>
          <w:lang w:val="bg-BG"/>
        </w:rPr>
        <w:t>Във връзка с внесеното от вас уведомление Ви у</w:t>
      </w:r>
      <w:r w:rsidR="00CD4846" w:rsidRPr="009002A3">
        <w:rPr>
          <w:rFonts w:ascii="Verdana" w:hAnsi="Verdana"/>
          <w:bCs/>
          <w:lang w:val="bg-BG"/>
        </w:rPr>
        <w:t>ведомяваме  за следното:</w:t>
      </w:r>
    </w:p>
    <w:p w:rsidR="002004B4" w:rsidRPr="00516466" w:rsidRDefault="002004B4" w:rsidP="009002A3">
      <w:pPr>
        <w:spacing w:before="120"/>
        <w:ind w:right="141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bg-BG"/>
        </w:rPr>
        <w:t xml:space="preserve">І. </w:t>
      </w:r>
      <w:r w:rsidRPr="002004B4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6335DD" w:rsidRPr="00574C71" w:rsidRDefault="00D85173" w:rsidP="000C3D2E">
      <w:pPr>
        <w:pStyle w:val="ae"/>
        <w:numPr>
          <w:ilvl w:val="0"/>
          <w:numId w:val="1"/>
        </w:numPr>
        <w:tabs>
          <w:tab w:val="left" w:pos="426"/>
          <w:tab w:val="left" w:pos="851"/>
        </w:tabs>
        <w:ind w:left="0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CD4846">
        <w:rPr>
          <w:rFonts w:ascii="Verdana" w:hAnsi="Verdana"/>
        </w:rPr>
        <w:t>Възложените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по</w:t>
      </w:r>
      <w:proofErr w:type="spellEnd"/>
      <w:r w:rsidRPr="00CD4846">
        <w:rPr>
          <w:rFonts w:ascii="Verdana" w:hAnsi="Verdana"/>
        </w:rPr>
        <w:t xml:space="preserve"> </w:t>
      </w:r>
      <w:r w:rsidR="00574C71">
        <w:rPr>
          <w:rFonts w:ascii="Verdana" w:hAnsi="Verdana"/>
          <w:lang w:val="bg-BG"/>
        </w:rPr>
        <w:t xml:space="preserve">реда на </w:t>
      </w:r>
      <w:proofErr w:type="spellStart"/>
      <w:r w:rsidRPr="00CD4846">
        <w:rPr>
          <w:rFonts w:ascii="Verdana" w:hAnsi="Verdana"/>
        </w:rPr>
        <w:t>Закона</w:t>
      </w:r>
      <w:proofErr w:type="spellEnd"/>
      <w:r w:rsidRPr="00CD4846">
        <w:rPr>
          <w:rFonts w:ascii="Verdana" w:hAnsi="Verdana"/>
        </w:rPr>
        <w:t xml:space="preserve"> за </w:t>
      </w:r>
      <w:proofErr w:type="spellStart"/>
      <w:r w:rsidRPr="00CD4846">
        <w:rPr>
          <w:rFonts w:ascii="Verdana" w:hAnsi="Verdana"/>
        </w:rPr>
        <w:t>устройство</w:t>
      </w:r>
      <w:proofErr w:type="spellEnd"/>
      <w:r w:rsidRPr="00CD4846">
        <w:rPr>
          <w:rFonts w:ascii="Verdana" w:hAnsi="Verdana"/>
        </w:rPr>
        <w:t xml:space="preserve"> на </w:t>
      </w:r>
      <w:proofErr w:type="spellStart"/>
      <w:r w:rsidRPr="00CD4846">
        <w:rPr>
          <w:rFonts w:ascii="Verdana" w:hAnsi="Verdana"/>
        </w:rPr>
        <w:t>територията</w:t>
      </w:r>
      <w:proofErr w:type="spellEnd"/>
      <w:r w:rsidRPr="00CD4846">
        <w:rPr>
          <w:rFonts w:ascii="Verdana" w:hAnsi="Verdana"/>
        </w:rPr>
        <w:t xml:space="preserve"> (ЗУТ) </w:t>
      </w:r>
      <w:proofErr w:type="spellStart"/>
      <w:r w:rsidRPr="00CD4846">
        <w:rPr>
          <w:rFonts w:ascii="Verdana" w:hAnsi="Verdana"/>
        </w:rPr>
        <w:t>общи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устройствени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планове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са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включени</w:t>
      </w:r>
      <w:proofErr w:type="spellEnd"/>
      <w:r w:rsidRPr="00CD4846">
        <w:rPr>
          <w:rFonts w:ascii="Verdana" w:hAnsi="Verdana"/>
        </w:rPr>
        <w:t xml:space="preserve"> в </w:t>
      </w:r>
      <w:proofErr w:type="spellStart"/>
      <w:r w:rsidRPr="00CD4846">
        <w:rPr>
          <w:rFonts w:ascii="Verdana" w:hAnsi="Verdana"/>
        </w:rPr>
        <w:t>Приложение</w:t>
      </w:r>
      <w:proofErr w:type="spellEnd"/>
      <w:r w:rsidRPr="00CD4846">
        <w:rPr>
          <w:rFonts w:ascii="Verdana" w:hAnsi="Verdana"/>
        </w:rPr>
        <w:t xml:space="preserve"> № 1 </w:t>
      </w:r>
      <w:proofErr w:type="spellStart"/>
      <w:r w:rsidRPr="00CD4846">
        <w:rPr>
          <w:rFonts w:ascii="Verdana" w:hAnsi="Verdana"/>
        </w:rPr>
        <w:t>към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  <w:i/>
        </w:rPr>
        <w:t>Наредбата</w:t>
      </w:r>
      <w:proofErr w:type="spellEnd"/>
      <w:r w:rsidRPr="00CD4846">
        <w:rPr>
          <w:rFonts w:ascii="Verdana" w:hAnsi="Verdana"/>
          <w:i/>
        </w:rPr>
        <w:t xml:space="preserve"> за </w:t>
      </w:r>
      <w:proofErr w:type="spellStart"/>
      <w:r w:rsidRPr="00CD4846">
        <w:rPr>
          <w:rFonts w:ascii="Verdana" w:hAnsi="Verdana"/>
          <w:i/>
        </w:rPr>
        <w:t>условията</w:t>
      </w:r>
      <w:proofErr w:type="spellEnd"/>
      <w:r w:rsidRPr="00CD4846">
        <w:rPr>
          <w:rFonts w:ascii="Verdana" w:hAnsi="Verdana"/>
          <w:i/>
        </w:rPr>
        <w:t xml:space="preserve"> и реда за извършване на </w:t>
      </w:r>
      <w:proofErr w:type="spellStart"/>
      <w:r w:rsidRPr="00CD4846">
        <w:rPr>
          <w:rFonts w:ascii="Verdana" w:hAnsi="Verdana"/>
          <w:i/>
        </w:rPr>
        <w:t>екологична</w:t>
      </w:r>
      <w:proofErr w:type="spellEnd"/>
      <w:r w:rsidRPr="00CD4846">
        <w:rPr>
          <w:rFonts w:ascii="Verdana" w:hAnsi="Verdana"/>
          <w:i/>
        </w:rPr>
        <w:t xml:space="preserve"> оценка на </w:t>
      </w:r>
      <w:proofErr w:type="spellStart"/>
      <w:r w:rsidRPr="00CD4846">
        <w:rPr>
          <w:rFonts w:ascii="Verdana" w:hAnsi="Verdana"/>
          <w:i/>
        </w:rPr>
        <w:t>планове</w:t>
      </w:r>
      <w:proofErr w:type="spellEnd"/>
      <w:r w:rsidRPr="00CD4846">
        <w:rPr>
          <w:rFonts w:ascii="Verdana" w:hAnsi="Verdana"/>
          <w:i/>
        </w:rPr>
        <w:t xml:space="preserve"> и </w:t>
      </w:r>
      <w:proofErr w:type="spellStart"/>
      <w:r w:rsidRPr="00CD4846">
        <w:rPr>
          <w:rFonts w:ascii="Verdana" w:hAnsi="Verdana"/>
          <w:i/>
        </w:rPr>
        <w:t>програми</w:t>
      </w:r>
      <w:proofErr w:type="spellEnd"/>
      <w:r w:rsidR="00031DCA" w:rsidRPr="00CD4846">
        <w:rPr>
          <w:rFonts w:ascii="Verdana" w:hAnsi="Verdana"/>
          <w:i/>
          <w:lang w:val="bg-BG"/>
        </w:rPr>
        <w:t xml:space="preserve">- Наредба за </w:t>
      </w:r>
      <w:proofErr w:type="gramStart"/>
      <w:r w:rsidR="00031DCA" w:rsidRPr="00CD4846">
        <w:rPr>
          <w:rFonts w:ascii="Verdana" w:hAnsi="Verdana"/>
          <w:i/>
          <w:lang w:val="bg-BG"/>
        </w:rPr>
        <w:t xml:space="preserve">ЕО </w:t>
      </w:r>
      <w:r w:rsidRPr="00CD4846">
        <w:rPr>
          <w:rFonts w:ascii="Verdana" w:hAnsi="Verdana"/>
        </w:rPr>
        <w:t xml:space="preserve"> (</w:t>
      </w:r>
      <w:proofErr w:type="gramEnd"/>
      <w:r w:rsidRPr="00CD4846">
        <w:rPr>
          <w:rFonts w:ascii="Verdana" w:hAnsi="Verdana"/>
        </w:rPr>
        <w:t xml:space="preserve"> ДВ, </w:t>
      </w:r>
      <w:proofErr w:type="spellStart"/>
      <w:r w:rsidRPr="00CD4846">
        <w:rPr>
          <w:rFonts w:ascii="Verdana" w:hAnsi="Verdana"/>
        </w:rPr>
        <w:t>бр</w:t>
      </w:r>
      <w:proofErr w:type="spellEnd"/>
      <w:r w:rsidRPr="00CD4846">
        <w:rPr>
          <w:rFonts w:ascii="Verdana" w:hAnsi="Verdana"/>
        </w:rPr>
        <w:t>. 57/2004</w:t>
      </w:r>
      <w:r w:rsidRPr="00CD4846">
        <w:rPr>
          <w:rFonts w:ascii="Verdana" w:hAnsi="Verdana"/>
          <w:lang w:val="bg-BG"/>
        </w:rPr>
        <w:t xml:space="preserve"> </w:t>
      </w:r>
      <w:r w:rsidRPr="00CD4846">
        <w:rPr>
          <w:rFonts w:ascii="Verdana" w:hAnsi="Verdana"/>
        </w:rPr>
        <w:t xml:space="preserve">г., </w:t>
      </w:r>
      <w:proofErr w:type="spellStart"/>
      <w:r w:rsidRPr="00CD4846">
        <w:rPr>
          <w:rFonts w:ascii="Verdana" w:hAnsi="Verdana"/>
        </w:rPr>
        <w:t>изм</w:t>
      </w:r>
      <w:proofErr w:type="spellEnd"/>
      <w:r w:rsidRPr="00CD4846">
        <w:rPr>
          <w:rFonts w:ascii="Verdana" w:hAnsi="Verdana"/>
        </w:rPr>
        <w:t xml:space="preserve">. и </w:t>
      </w:r>
      <w:proofErr w:type="spellStart"/>
      <w:r w:rsidRPr="00CD4846">
        <w:rPr>
          <w:rFonts w:ascii="Verdana" w:hAnsi="Verdana"/>
        </w:rPr>
        <w:t>доп</w:t>
      </w:r>
      <w:proofErr w:type="spellEnd"/>
      <w:r w:rsidRPr="00CD4846">
        <w:rPr>
          <w:rFonts w:ascii="Verdana" w:hAnsi="Verdana"/>
        </w:rPr>
        <w:t xml:space="preserve">.  ДВ </w:t>
      </w:r>
      <w:proofErr w:type="spellStart"/>
      <w:r w:rsidRPr="00CD4846">
        <w:rPr>
          <w:rFonts w:ascii="Verdana" w:hAnsi="Verdana"/>
        </w:rPr>
        <w:t>бр</w:t>
      </w:r>
      <w:proofErr w:type="spellEnd"/>
      <w:r w:rsidRPr="00CD4846">
        <w:rPr>
          <w:rFonts w:ascii="Verdana" w:hAnsi="Verdana"/>
        </w:rPr>
        <w:t xml:space="preserve">. </w:t>
      </w:r>
      <w:r w:rsidRPr="00CD4846">
        <w:rPr>
          <w:rFonts w:ascii="Verdana" w:hAnsi="Verdana"/>
          <w:lang w:val="bg-BG"/>
        </w:rPr>
        <w:t>94</w:t>
      </w:r>
      <w:r w:rsidRPr="00CD4846">
        <w:rPr>
          <w:rFonts w:ascii="Verdana" w:hAnsi="Verdana"/>
        </w:rPr>
        <w:t>/20</w:t>
      </w:r>
      <w:r w:rsidRPr="00CD4846">
        <w:rPr>
          <w:rFonts w:ascii="Verdana" w:hAnsi="Verdana"/>
          <w:lang w:val="bg-BG"/>
        </w:rPr>
        <w:t>12</w:t>
      </w:r>
      <w:r w:rsidRPr="00CD4846">
        <w:rPr>
          <w:rFonts w:ascii="Verdana" w:hAnsi="Verdana"/>
        </w:rPr>
        <w:t xml:space="preserve"> г.) </w:t>
      </w:r>
      <w:proofErr w:type="gramStart"/>
      <w:r w:rsidRPr="00CD4846">
        <w:rPr>
          <w:rFonts w:ascii="Verdana" w:hAnsi="Verdana"/>
        </w:rPr>
        <w:t>и</w:t>
      </w:r>
      <w:proofErr w:type="gram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съгласно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чл</w:t>
      </w:r>
      <w:proofErr w:type="spellEnd"/>
      <w:r w:rsidRPr="00CD4846">
        <w:rPr>
          <w:rFonts w:ascii="Verdana" w:hAnsi="Verdana"/>
        </w:rPr>
        <w:t xml:space="preserve">. 2, </w:t>
      </w:r>
      <w:proofErr w:type="spellStart"/>
      <w:r w:rsidRPr="00CD4846">
        <w:rPr>
          <w:rFonts w:ascii="Verdana" w:hAnsi="Verdana"/>
        </w:rPr>
        <w:t>ал</w:t>
      </w:r>
      <w:proofErr w:type="spellEnd"/>
      <w:r w:rsidRPr="00CD4846">
        <w:rPr>
          <w:rFonts w:ascii="Verdana" w:hAnsi="Verdana"/>
        </w:rPr>
        <w:t xml:space="preserve">. 1 </w:t>
      </w:r>
      <w:proofErr w:type="spellStart"/>
      <w:r w:rsidRPr="00CD4846">
        <w:rPr>
          <w:rFonts w:ascii="Verdana" w:hAnsi="Verdana"/>
        </w:rPr>
        <w:t>от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Наредбата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  <w:b/>
        </w:rPr>
        <w:t>подлежат</w:t>
      </w:r>
      <w:proofErr w:type="spellEnd"/>
      <w:r w:rsidRPr="00CD4846">
        <w:rPr>
          <w:rFonts w:ascii="Verdana" w:hAnsi="Verdana"/>
          <w:b/>
        </w:rPr>
        <w:t xml:space="preserve"> на </w:t>
      </w:r>
      <w:proofErr w:type="spellStart"/>
      <w:r w:rsidRPr="00CD4846">
        <w:rPr>
          <w:rFonts w:ascii="Verdana" w:hAnsi="Verdana"/>
          <w:b/>
        </w:rPr>
        <w:t>задължителна</w:t>
      </w:r>
      <w:proofErr w:type="spellEnd"/>
      <w:r w:rsidRPr="00CD4846">
        <w:rPr>
          <w:rFonts w:ascii="Verdana" w:hAnsi="Verdana"/>
          <w:b/>
        </w:rPr>
        <w:t xml:space="preserve"> ЕО</w:t>
      </w:r>
      <w:r w:rsidRPr="00CD4846">
        <w:rPr>
          <w:rFonts w:ascii="Verdana" w:hAnsi="Verdana"/>
          <w:b/>
          <w:lang w:val="bg-BG"/>
        </w:rPr>
        <w:t>.</w:t>
      </w:r>
      <w:r w:rsidRPr="00CD4846">
        <w:rPr>
          <w:rFonts w:ascii="Verdana" w:hAnsi="Verdana"/>
          <w:b/>
        </w:rPr>
        <w:t xml:space="preserve"> </w:t>
      </w:r>
    </w:p>
    <w:p w:rsidR="00574C71" w:rsidRPr="003B588D" w:rsidRDefault="000B796B" w:rsidP="000C3D2E">
      <w:pPr>
        <w:pStyle w:val="ae"/>
        <w:numPr>
          <w:ilvl w:val="0"/>
          <w:numId w:val="1"/>
        </w:numPr>
        <w:tabs>
          <w:tab w:val="left" w:pos="426"/>
          <w:tab w:val="left" w:pos="851"/>
        </w:tabs>
        <w:ind w:left="0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Възложителят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и/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или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експертите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, на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които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е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възложено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да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изготвят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доклада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за ЕО 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внасят в </w:t>
      </w:r>
      <w:proofErr w:type="gramStart"/>
      <w:r>
        <w:rPr>
          <w:rFonts w:ascii="Verdana" w:hAnsi="Verdana"/>
          <w:highlight w:val="white"/>
          <w:shd w:val="clear" w:color="auto" w:fill="FEFEFE"/>
          <w:lang w:val="bg-BG"/>
        </w:rPr>
        <w:t xml:space="preserve">РИОСВ </w:t>
      </w:r>
      <w:r w:rsidR="00BB0E2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bg-BG"/>
        </w:rPr>
        <w:t>схема</w:t>
      </w:r>
      <w:proofErr w:type="gramEnd"/>
      <w:r>
        <w:rPr>
          <w:rFonts w:ascii="Verdana" w:hAnsi="Verdana"/>
          <w:highlight w:val="white"/>
          <w:shd w:val="clear" w:color="auto" w:fill="FEFEFE"/>
          <w:lang w:val="bg-BG"/>
        </w:rPr>
        <w:t xml:space="preserve"> за консултациите</w:t>
      </w:r>
      <w:r w:rsidR="00BB0E2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BE6E47">
        <w:rPr>
          <w:rFonts w:ascii="Verdana" w:hAnsi="Verdana"/>
          <w:highlight w:val="white"/>
          <w:shd w:val="clear" w:color="auto" w:fill="FEFEFE"/>
          <w:lang w:val="bg-BG"/>
        </w:rPr>
        <w:t xml:space="preserve">по реда на </w:t>
      </w:r>
      <w:r w:rsidR="00BB0E26">
        <w:rPr>
          <w:rFonts w:ascii="Verdana" w:hAnsi="Verdana"/>
          <w:highlight w:val="white"/>
          <w:shd w:val="clear" w:color="auto" w:fill="FEFEFE"/>
          <w:lang w:val="bg-BG"/>
        </w:rPr>
        <w:t>чл. 19, ал. 3 и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задание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за определяне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обхвата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на </w:t>
      </w:r>
      <w:r w:rsidR="007963E1">
        <w:rPr>
          <w:rFonts w:ascii="Verdana" w:hAnsi="Verdana"/>
          <w:highlight w:val="white"/>
          <w:shd w:val="clear" w:color="auto" w:fill="FEFEFE"/>
          <w:lang w:val="bg-BG"/>
        </w:rPr>
        <w:t xml:space="preserve">екологичната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оценката</w:t>
      </w:r>
      <w:proofErr w:type="spellEnd"/>
      <w:r w:rsidR="00BB0E26">
        <w:rPr>
          <w:rFonts w:ascii="Verdana" w:hAnsi="Verdana"/>
          <w:shd w:val="clear" w:color="auto" w:fill="FEFEFE"/>
          <w:lang w:val="bg-BG"/>
        </w:rPr>
        <w:t xml:space="preserve"> </w:t>
      </w:r>
      <w:r w:rsidR="00BE6E47">
        <w:rPr>
          <w:rFonts w:ascii="Verdana" w:hAnsi="Verdana"/>
          <w:shd w:val="clear" w:color="auto" w:fill="FEFEFE"/>
          <w:lang w:val="bg-BG"/>
        </w:rPr>
        <w:t>по реда на</w:t>
      </w:r>
      <w:r w:rsidR="00BB0E26">
        <w:rPr>
          <w:rFonts w:ascii="Verdana" w:hAnsi="Verdana"/>
          <w:shd w:val="clear" w:color="auto" w:fill="FEFEFE"/>
          <w:lang w:val="bg-BG"/>
        </w:rPr>
        <w:t xml:space="preserve"> чл. 19а. </w:t>
      </w:r>
    </w:p>
    <w:p w:rsidR="00FD173B" w:rsidRDefault="00FD173B" w:rsidP="009002A3">
      <w:pPr>
        <w:tabs>
          <w:tab w:val="left" w:pos="426"/>
        </w:tabs>
        <w:ind w:firstLine="567"/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2.1.</w:t>
      </w:r>
      <w:r w:rsidR="000542E3" w:rsidRPr="00FD173B">
        <w:rPr>
          <w:rFonts w:ascii="Verdana" w:hAnsi="Verdana"/>
          <w:shd w:val="clear" w:color="auto" w:fill="FEFEFE"/>
          <w:lang w:val="bg-BG"/>
        </w:rPr>
        <w:t>Предлагаме в схемата за консултации да бъдат включени</w:t>
      </w:r>
      <w:r w:rsidRPr="00FD173B">
        <w:rPr>
          <w:rFonts w:ascii="Verdana" w:hAnsi="Verdana"/>
          <w:shd w:val="clear" w:color="auto" w:fill="FEFEFE"/>
          <w:lang w:val="bg-BG"/>
        </w:rPr>
        <w:t xml:space="preserve"> </w:t>
      </w:r>
      <w:r w:rsidR="00D16CCF">
        <w:rPr>
          <w:rFonts w:ascii="Verdana" w:hAnsi="Verdana"/>
          <w:shd w:val="clear" w:color="auto" w:fill="FEFEFE"/>
          <w:lang w:val="bg-BG"/>
        </w:rPr>
        <w:t xml:space="preserve">определените от </w:t>
      </w:r>
      <w:r w:rsidRPr="00FD173B">
        <w:rPr>
          <w:rFonts w:ascii="Verdana" w:hAnsi="Verdana"/>
          <w:shd w:val="clear" w:color="auto" w:fill="FEFEFE"/>
          <w:lang w:val="bg-BG"/>
        </w:rPr>
        <w:t>Вас специализирани органи</w:t>
      </w:r>
      <w:r w:rsidR="004B20D1" w:rsidRPr="00FD173B">
        <w:rPr>
          <w:rFonts w:ascii="Verdana" w:hAnsi="Verdana"/>
          <w:shd w:val="clear" w:color="auto" w:fill="FEFEFE"/>
          <w:lang w:val="bg-BG"/>
        </w:rPr>
        <w:t xml:space="preserve"> </w:t>
      </w:r>
      <w:r w:rsidR="000542E3" w:rsidRPr="00FD173B">
        <w:rPr>
          <w:rFonts w:ascii="Verdana" w:hAnsi="Verdana"/>
          <w:shd w:val="clear" w:color="auto" w:fill="FEFEFE"/>
          <w:lang w:val="bg-BG"/>
        </w:rPr>
        <w:t xml:space="preserve"> и</w:t>
      </w:r>
      <w:r w:rsidR="00D16CCF">
        <w:rPr>
          <w:rFonts w:ascii="Verdana" w:hAnsi="Verdana"/>
          <w:shd w:val="clear" w:color="auto" w:fill="FEFEFE"/>
          <w:lang w:val="bg-BG"/>
        </w:rPr>
        <w:t xml:space="preserve"> </w:t>
      </w:r>
      <w:r w:rsidRPr="00FD173B">
        <w:rPr>
          <w:rFonts w:ascii="Verdana" w:hAnsi="Verdana"/>
          <w:shd w:val="clear" w:color="auto" w:fill="FEFEFE"/>
          <w:lang w:val="bg-BG"/>
        </w:rPr>
        <w:t>засегната общественост, в това число:</w:t>
      </w:r>
    </w:p>
    <w:p w:rsidR="00FD173B" w:rsidRDefault="00FD173B" w:rsidP="009002A3">
      <w:pPr>
        <w:tabs>
          <w:tab w:val="left" w:pos="426"/>
        </w:tabs>
        <w:ind w:firstLine="567"/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- БД УВ  ИБР Пловдив</w:t>
      </w:r>
    </w:p>
    <w:p w:rsidR="00FD173B" w:rsidRDefault="00FD173B" w:rsidP="009002A3">
      <w:pPr>
        <w:tabs>
          <w:tab w:val="left" w:pos="426"/>
        </w:tabs>
        <w:ind w:firstLine="567"/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- РЗИ Пловдив</w:t>
      </w:r>
    </w:p>
    <w:p w:rsidR="003B588D" w:rsidRDefault="00FD173B" w:rsidP="009002A3">
      <w:pPr>
        <w:tabs>
          <w:tab w:val="left" w:pos="426"/>
        </w:tabs>
        <w:ind w:firstLine="567"/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 xml:space="preserve">- </w:t>
      </w:r>
      <w:r w:rsidRPr="00FD173B">
        <w:rPr>
          <w:rFonts w:ascii="Verdana" w:hAnsi="Verdana"/>
          <w:shd w:val="clear" w:color="auto" w:fill="FEFEFE"/>
          <w:lang w:val="bg-BG"/>
        </w:rPr>
        <w:t xml:space="preserve"> </w:t>
      </w:r>
      <w:r>
        <w:rPr>
          <w:rFonts w:ascii="Verdana" w:hAnsi="Verdana"/>
          <w:lang w:val="bg-BG"/>
        </w:rPr>
        <w:t>ОД „ПБЗН”</w:t>
      </w:r>
      <w:r w:rsidRPr="00E65861">
        <w:rPr>
          <w:rFonts w:ascii="Verdana" w:hAnsi="Verdana"/>
          <w:lang w:val="ru-RU"/>
        </w:rPr>
        <w:t xml:space="preserve"> - </w:t>
      </w:r>
      <w:r>
        <w:rPr>
          <w:rFonts w:ascii="Verdana" w:hAnsi="Verdana"/>
          <w:lang w:val="bg-BG"/>
        </w:rPr>
        <w:t>Пловдив</w:t>
      </w:r>
      <w:r w:rsidR="000542E3" w:rsidRPr="00FD173B">
        <w:rPr>
          <w:rFonts w:ascii="Verdana" w:hAnsi="Verdana"/>
          <w:shd w:val="clear" w:color="auto" w:fill="FEFEFE"/>
          <w:lang w:val="bg-BG"/>
        </w:rPr>
        <w:t xml:space="preserve"> </w:t>
      </w:r>
    </w:p>
    <w:p w:rsidR="00FD173B" w:rsidRDefault="00FD173B" w:rsidP="009002A3">
      <w:pPr>
        <w:tabs>
          <w:tab w:val="left" w:pos="426"/>
        </w:tabs>
        <w:ind w:firstLine="567"/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- Дирекция „Земеделие” Пловдив</w:t>
      </w:r>
    </w:p>
    <w:p w:rsidR="00FD173B" w:rsidRDefault="00FD173B" w:rsidP="009002A3">
      <w:pPr>
        <w:tabs>
          <w:tab w:val="left" w:pos="426"/>
        </w:tabs>
        <w:ind w:firstLine="567"/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- „НИПК” към Министерство на културата</w:t>
      </w:r>
    </w:p>
    <w:p w:rsidR="00FD173B" w:rsidRPr="00FD173B" w:rsidRDefault="00FD173B" w:rsidP="009002A3">
      <w:pPr>
        <w:tabs>
          <w:tab w:val="left" w:pos="426"/>
        </w:tabs>
        <w:ind w:firstLine="567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 xml:space="preserve">-  </w:t>
      </w:r>
      <w:r w:rsidR="008D4465">
        <w:rPr>
          <w:rFonts w:ascii="Verdana" w:hAnsi="Verdana"/>
          <w:shd w:val="clear" w:color="auto" w:fill="FEFEFE"/>
          <w:lang w:val="bg-BG"/>
        </w:rPr>
        <w:t xml:space="preserve">Обществени обсъждания със </w:t>
      </w:r>
      <w:r w:rsidR="008D4465" w:rsidRPr="00FD173B">
        <w:rPr>
          <w:rFonts w:ascii="Verdana" w:hAnsi="Verdana"/>
          <w:shd w:val="clear" w:color="auto" w:fill="FEFEFE"/>
          <w:lang w:val="bg-BG"/>
        </w:rPr>
        <w:t>засегната</w:t>
      </w:r>
      <w:r w:rsidR="008D4465">
        <w:rPr>
          <w:rFonts w:ascii="Verdana" w:hAnsi="Verdana"/>
          <w:shd w:val="clear" w:color="auto" w:fill="FEFEFE"/>
          <w:lang w:val="bg-BG"/>
        </w:rPr>
        <w:t>та</w:t>
      </w:r>
      <w:r w:rsidR="008D4465" w:rsidRPr="00FD173B">
        <w:rPr>
          <w:rFonts w:ascii="Verdana" w:hAnsi="Verdana"/>
          <w:shd w:val="clear" w:color="auto" w:fill="FEFEFE"/>
          <w:lang w:val="bg-BG"/>
        </w:rPr>
        <w:t xml:space="preserve"> общественост</w:t>
      </w:r>
    </w:p>
    <w:p w:rsidR="001D0DA0" w:rsidRPr="0043149F" w:rsidRDefault="00D077CB" w:rsidP="001D0DA0">
      <w:pPr>
        <w:widowControl w:val="0"/>
        <w:ind w:firstLine="480"/>
        <w:jc w:val="both"/>
        <w:rPr>
          <w:rFonts w:ascii="Verdana" w:hAnsi="Verdana"/>
          <w:lang w:val="x-none"/>
        </w:rPr>
      </w:pPr>
      <w:r>
        <w:rPr>
          <w:rFonts w:ascii="Verdana" w:hAnsi="Verdana"/>
          <w:bCs/>
          <w:lang w:val="bg-BG"/>
        </w:rPr>
        <w:t>2.</w:t>
      </w:r>
      <w:proofErr w:type="spellStart"/>
      <w:r>
        <w:rPr>
          <w:rFonts w:ascii="Verdana" w:hAnsi="Verdana"/>
          <w:bCs/>
          <w:lang w:val="bg-BG"/>
        </w:rPr>
        <w:t>2</w:t>
      </w:r>
      <w:proofErr w:type="spellEnd"/>
      <w:r>
        <w:rPr>
          <w:rFonts w:ascii="Verdana" w:hAnsi="Verdana"/>
          <w:bCs/>
          <w:lang w:val="bg-BG"/>
        </w:rPr>
        <w:t>.</w:t>
      </w:r>
      <w:r w:rsidR="00E20F0A">
        <w:rPr>
          <w:rFonts w:ascii="Verdana" w:hAnsi="Verdana"/>
          <w:bCs/>
          <w:lang w:val="bg-BG"/>
        </w:rPr>
        <w:t xml:space="preserve"> </w:t>
      </w:r>
      <w:r w:rsidR="001D0DA0" w:rsidRPr="0043149F">
        <w:rPr>
          <w:rFonts w:ascii="Verdana" w:hAnsi="Verdana"/>
          <w:lang w:val="x-none"/>
        </w:rPr>
        <w:t>Докладът за ЕО се оформя като единен документ, който включва:</w:t>
      </w:r>
    </w:p>
    <w:p w:rsidR="001D0DA0" w:rsidRPr="0043149F" w:rsidRDefault="001D0DA0" w:rsidP="001D0DA0">
      <w:pPr>
        <w:widowControl w:val="0"/>
        <w:ind w:firstLine="480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1. съдържателна част съгласно изискванията на чл. 86, ал. 3 ЗООС и резултатите от консултациите по заданието за обхват и съдържание; </w:t>
      </w:r>
    </w:p>
    <w:p w:rsidR="001D0DA0" w:rsidRPr="001D0DA0" w:rsidRDefault="001D0DA0" w:rsidP="001D0DA0">
      <w:pPr>
        <w:widowControl w:val="0"/>
        <w:ind w:firstLine="480"/>
        <w:jc w:val="both"/>
        <w:rPr>
          <w:rFonts w:ascii="Verdana" w:hAnsi="Verdana"/>
          <w:lang w:val="bg-BG"/>
        </w:rPr>
      </w:pPr>
      <w:r w:rsidRPr="0043149F">
        <w:rPr>
          <w:rFonts w:ascii="Verdana" w:hAnsi="Verdana"/>
          <w:lang w:val="x-none"/>
        </w:rPr>
        <w:t>2. списък на източниците на информация на използваните методи за оценка и прогноза на въздействието върху околната среда с посочване на източника</w:t>
      </w:r>
      <w:r>
        <w:rPr>
          <w:rFonts w:ascii="Verdana" w:hAnsi="Verdana"/>
          <w:lang w:val="bg-BG"/>
        </w:rPr>
        <w:t>.</w:t>
      </w:r>
    </w:p>
    <w:p w:rsidR="001D0DA0" w:rsidRPr="0043149F" w:rsidRDefault="001D0DA0" w:rsidP="001D0DA0">
      <w:pPr>
        <w:widowControl w:val="0"/>
        <w:ind w:firstLine="480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списък с експертите и ръководителя, изготвили доклада за ЕО, в който всеки удостоверява с полагане на подпис разработените от него раздели на доклада;</w:t>
      </w:r>
    </w:p>
    <w:p w:rsidR="001D0DA0" w:rsidRPr="0043149F" w:rsidRDefault="001D0DA0" w:rsidP="001D0DA0">
      <w:pPr>
        <w:widowControl w:val="0"/>
        <w:ind w:firstLine="480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4. декларации по чл. 16, ал. 1; </w:t>
      </w:r>
    </w:p>
    <w:p w:rsidR="001D0DA0" w:rsidRPr="0043149F" w:rsidRDefault="001D0DA0" w:rsidP="001D0DA0">
      <w:pPr>
        <w:widowControl w:val="0"/>
        <w:ind w:firstLine="480"/>
        <w:jc w:val="both"/>
        <w:rPr>
          <w:rFonts w:ascii="Verdana" w:hAnsi="Verdana"/>
          <w:lang w:val="x-none"/>
        </w:rPr>
      </w:pPr>
      <w:r>
        <w:rPr>
          <w:rFonts w:ascii="Verdana" w:hAnsi="Verdana"/>
          <w:lang w:val="bg-BG"/>
        </w:rPr>
        <w:t>5</w:t>
      </w:r>
      <w:r w:rsidRPr="0043149F">
        <w:rPr>
          <w:rFonts w:ascii="Verdana" w:hAnsi="Verdana"/>
          <w:lang w:val="x-none"/>
        </w:rPr>
        <w:t>. справка за проведени консултации и за изразените при консултациите мнения и предложения, както и за начина на отразяването им;</w:t>
      </w:r>
    </w:p>
    <w:p w:rsidR="001D0DA0" w:rsidRPr="0043149F" w:rsidRDefault="001D0DA0" w:rsidP="001D0DA0">
      <w:pPr>
        <w:widowControl w:val="0"/>
        <w:ind w:firstLine="480"/>
        <w:jc w:val="both"/>
        <w:rPr>
          <w:rFonts w:ascii="Verdana" w:hAnsi="Verdana"/>
          <w:lang w:val="x-none"/>
        </w:rPr>
      </w:pPr>
      <w:r>
        <w:rPr>
          <w:rFonts w:ascii="Verdana" w:hAnsi="Verdana"/>
          <w:lang w:val="bg-BG"/>
        </w:rPr>
        <w:t>6</w:t>
      </w:r>
      <w:r w:rsidRPr="0043149F">
        <w:rPr>
          <w:rFonts w:ascii="Verdana" w:hAnsi="Verdana"/>
          <w:lang w:val="x-none"/>
        </w:rPr>
        <w:t>.приложения.</w:t>
      </w:r>
    </w:p>
    <w:p w:rsidR="001D0DA0" w:rsidRDefault="001D0DA0" w:rsidP="001D0DA0">
      <w:pPr>
        <w:widowControl w:val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</w:t>
      </w:r>
      <w:r w:rsidRPr="0043149F">
        <w:rPr>
          <w:rFonts w:ascii="Verdana" w:hAnsi="Verdana"/>
          <w:lang w:val="x-none"/>
        </w:rPr>
        <w:t>В справката по ал. 1, т. 6 възложителят на доклада за ЕО и експертите описват мотивирано приетите или неприетите бележки, препоръки или предложения и прилагат съставените за резултатите от консултациите документи</w:t>
      </w:r>
      <w:r>
        <w:rPr>
          <w:rFonts w:ascii="Verdana" w:hAnsi="Verdana"/>
          <w:lang w:val="bg-BG"/>
        </w:rPr>
        <w:t>.</w:t>
      </w:r>
    </w:p>
    <w:p w:rsidR="001D0DA0" w:rsidRPr="0043149F" w:rsidRDefault="001D0DA0" w:rsidP="001D0DA0">
      <w:pPr>
        <w:widowControl w:val="0"/>
        <w:ind w:firstLine="480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Като отделно самостоятелно приложение към доклада за ЕО се изготвя нетехническо резюме на достъпен за обществеността език в обем, не по-малък от 10 на сто от обема на доклада. Освен текстовата част резюмето съдържа необходимите нагледни материали (карти, снимки, схеми).</w:t>
      </w:r>
    </w:p>
    <w:p w:rsidR="001D0DA0" w:rsidRPr="0043149F" w:rsidRDefault="001D0DA0" w:rsidP="001D0DA0">
      <w:pPr>
        <w:widowControl w:val="0"/>
        <w:ind w:firstLine="480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Докладът за ЕО трябва да включва информация, която може да бъде изисквана </w:t>
      </w:r>
      <w:r w:rsidRPr="0043149F">
        <w:rPr>
          <w:rFonts w:ascii="Verdana" w:hAnsi="Verdana"/>
          <w:lang w:val="x-none"/>
        </w:rPr>
        <w:lastRenderedPageBreak/>
        <w:t>основателно, като се имат предвид: съвременните познания и методи на оценка; съдържанието и детайлността на плана или програмата; етапът, на който е планът или програмата в процеса на одобряване; извършените оценки на друго ниво на планиране, които имат отношение към предвижданията в плана или програмата.</w:t>
      </w:r>
    </w:p>
    <w:p w:rsidR="000542E3" w:rsidRDefault="000542E3" w:rsidP="001D0DA0">
      <w:pPr>
        <w:tabs>
          <w:tab w:val="left" w:pos="426"/>
        </w:tabs>
        <w:ind w:left="142" w:firstLine="567"/>
        <w:jc w:val="both"/>
        <w:rPr>
          <w:rFonts w:ascii="Verdana" w:hAnsi="Verdana"/>
        </w:rPr>
      </w:pPr>
    </w:p>
    <w:p w:rsidR="00322174" w:rsidRPr="00322174" w:rsidRDefault="00322174" w:rsidP="009002A3">
      <w:pPr>
        <w:pStyle w:val="Default"/>
        <w:ind w:firstLine="567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en-US"/>
        </w:rPr>
        <w:t xml:space="preserve">II. </w:t>
      </w:r>
      <w:r w:rsidRPr="00322174">
        <w:rPr>
          <w:rFonts w:ascii="Verdana" w:hAnsi="Verdana"/>
          <w:b/>
          <w:sz w:val="20"/>
          <w:szCs w:val="20"/>
        </w:rPr>
        <w:t>За изпълнение разпоредбите на чл. 104,</w:t>
      </w:r>
      <w:r>
        <w:rPr>
          <w:rFonts w:ascii="Verdana" w:hAnsi="Verdana"/>
          <w:b/>
          <w:sz w:val="20"/>
          <w:szCs w:val="20"/>
        </w:rPr>
        <w:t xml:space="preserve"> </w:t>
      </w:r>
      <w:r w:rsidRPr="00322174">
        <w:rPr>
          <w:rFonts w:ascii="Verdana" w:hAnsi="Verdana"/>
          <w:b/>
          <w:sz w:val="20"/>
          <w:szCs w:val="20"/>
        </w:rPr>
        <w:t xml:space="preserve">ал.3, т.3 от ЗООС за осигуряване на безопасни разстояния от/до предприятия/съоръжения с нисък и висок рисков потенциал е необходимо да извършите следното: </w:t>
      </w:r>
    </w:p>
    <w:p w:rsidR="003D1D36" w:rsidRPr="003D1D36" w:rsidRDefault="003D1D36" w:rsidP="003D1D36">
      <w:pPr>
        <w:pStyle w:val="ae"/>
        <w:tabs>
          <w:tab w:val="left" w:pos="426"/>
        </w:tabs>
        <w:ind w:left="0" w:firstLine="567"/>
        <w:jc w:val="both"/>
        <w:rPr>
          <w:rFonts w:ascii="Verdana" w:hAnsi="Verdana"/>
          <w:shd w:val="clear" w:color="auto" w:fill="FEFEFE"/>
          <w:lang w:val="bg-BG"/>
        </w:rPr>
      </w:pPr>
      <w:r w:rsidRPr="003D1D36">
        <w:rPr>
          <w:rFonts w:ascii="Verdana" w:hAnsi="Verdana"/>
          <w:shd w:val="clear" w:color="auto" w:fill="FEFEFE"/>
          <w:lang w:val="bg-BG"/>
        </w:rPr>
        <w:t>По компонент „Въздух“</w:t>
      </w:r>
    </w:p>
    <w:p w:rsidR="003D1D36" w:rsidRPr="003D1D36" w:rsidRDefault="003D1D36" w:rsidP="003D1D36">
      <w:pPr>
        <w:pStyle w:val="ae"/>
        <w:tabs>
          <w:tab w:val="left" w:pos="426"/>
        </w:tabs>
        <w:ind w:left="0" w:firstLine="567"/>
        <w:jc w:val="both"/>
        <w:rPr>
          <w:rFonts w:ascii="Verdana" w:hAnsi="Verdana"/>
          <w:shd w:val="clear" w:color="auto" w:fill="FEFEFE"/>
          <w:lang w:val="bg-BG"/>
        </w:rPr>
      </w:pPr>
      <w:r w:rsidRPr="003D1D36">
        <w:rPr>
          <w:rFonts w:ascii="Verdana" w:hAnsi="Verdana"/>
          <w:shd w:val="clear" w:color="auto" w:fill="FEFEFE"/>
          <w:lang w:val="bg-BG"/>
        </w:rPr>
        <w:t xml:space="preserve">Да се извърши </w:t>
      </w:r>
      <w:proofErr w:type="spellStart"/>
      <w:r w:rsidRPr="003D1D36">
        <w:rPr>
          <w:rFonts w:ascii="Verdana" w:hAnsi="Verdana"/>
          <w:shd w:val="clear" w:color="auto" w:fill="FEFEFE"/>
          <w:lang w:val="bg-BG"/>
        </w:rPr>
        <w:t>инветаризация</w:t>
      </w:r>
      <w:proofErr w:type="spellEnd"/>
      <w:r w:rsidRPr="003D1D36">
        <w:rPr>
          <w:rFonts w:ascii="Verdana" w:hAnsi="Verdana"/>
          <w:shd w:val="clear" w:color="auto" w:fill="FEFEFE"/>
          <w:lang w:val="bg-BG"/>
        </w:rPr>
        <w:t xml:space="preserve"> на емисии на вредни вещества, изпускани в атмосферния въздух от всички  източници – неподвижни точкови, </w:t>
      </w:r>
      <w:proofErr w:type="spellStart"/>
      <w:r w:rsidRPr="003D1D36">
        <w:rPr>
          <w:rFonts w:ascii="Verdana" w:hAnsi="Verdana"/>
          <w:shd w:val="clear" w:color="auto" w:fill="FEFEFE"/>
          <w:lang w:val="bg-BG"/>
        </w:rPr>
        <w:t>площни</w:t>
      </w:r>
      <w:proofErr w:type="spellEnd"/>
      <w:r w:rsidRPr="003D1D36">
        <w:rPr>
          <w:rFonts w:ascii="Verdana" w:hAnsi="Verdana"/>
          <w:shd w:val="clear" w:color="auto" w:fill="FEFEFE"/>
          <w:lang w:val="bg-BG"/>
        </w:rPr>
        <w:t xml:space="preserve"> и подвижни, разположени в общ.Родопи. </w:t>
      </w:r>
    </w:p>
    <w:p w:rsidR="003D1D36" w:rsidRPr="003D1D36" w:rsidRDefault="003D1D36" w:rsidP="003D1D36">
      <w:pPr>
        <w:pStyle w:val="ae"/>
        <w:tabs>
          <w:tab w:val="left" w:pos="426"/>
        </w:tabs>
        <w:ind w:left="0" w:firstLine="567"/>
        <w:jc w:val="both"/>
        <w:rPr>
          <w:rFonts w:ascii="Verdana" w:hAnsi="Verdana"/>
          <w:shd w:val="clear" w:color="auto" w:fill="FEFEFE"/>
          <w:lang w:val="bg-BG"/>
        </w:rPr>
      </w:pPr>
      <w:r w:rsidRPr="003D1D36">
        <w:rPr>
          <w:rFonts w:ascii="Verdana" w:hAnsi="Verdana"/>
          <w:shd w:val="clear" w:color="auto" w:fill="FEFEFE"/>
          <w:lang w:val="bg-BG"/>
        </w:rPr>
        <w:t xml:space="preserve">Да се направи детайлна оценка и се определи приноса на всички източници на замърсяване на атмосферния въздух, чрез използване на утвърдената със Заповед № РД-165/20.02.2013 г. Методика за инвентаризация на емисиите на </w:t>
      </w:r>
      <w:proofErr w:type="spellStart"/>
      <w:r w:rsidRPr="003D1D36">
        <w:rPr>
          <w:rFonts w:ascii="Verdana" w:hAnsi="Verdana"/>
          <w:shd w:val="clear" w:color="auto" w:fill="FEFEFE"/>
          <w:lang w:val="bg-BG"/>
        </w:rPr>
        <w:t>вердни</w:t>
      </w:r>
      <w:proofErr w:type="spellEnd"/>
      <w:r w:rsidRPr="003D1D36">
        <w:rPr>
          <w:rFonts w:ascii="Verdana" w:hAnsi="Verdana"/>
          <w:shd w:val="clear" w:color="auto" w:fill="FEFEFE"/>
          <w:lang w:val="bg-BG"/>
        </w:rPr>
        <w:t xml:space="preserve"> вещества във въздуха.</w:t>
      </w:r>
    </w:p>
    <w:p w:rsidR="003D1D36" w:rsidRPr="003D1D36" w:rsidRDefault="003D1D36" w:rsidP="003D1D36">
      <w:pPr>
        <w:pStyle w:val="ae"/>
        <w:tabs>
          <w:tab w:val="left" w:pos="426"/>
        </w:tabs>
        <w:ind w:left="0" w:firstLine="567"/>
        <w:jc w:val="both"/>
        <w:rPr>
          <w:rFonts w:ascii="Verdana" w:hAnsi="Verdana"/>
          <w:shd w:val="clear" w:color="auto" w:fill="FEFEFE"/>
          <w:lang w:val="bg-BG"/>
        </w:rPr>
      </w:pPr>
      <w:r w:rsidRPr="003D1D36">
        <w:rPr>
          <w:rFonts w:ascii="Verdana" w:hAnsi="Verdana"/>
          <w:shd w:val="clear" w:color="auto" w:fill="FEFEFE"/>
          <w:lang w:val="bg-BG"/>
        </w:rPr>
        <w:t>По фактор „Химикали и управление на риска“</w:t>
      </w:r>
    </w:p>
    <w:p w:rsidR="003D1D36" w:rsidRPr="003D1D36" w:rsidRDefault="003D1D36" w:rsidP="003D1D36">
      <w:pPr>
        <w:pStyle w:val="ae"/>
        <w:tabs>
          <w:tab w:val="left" w:pos="426"/>
        </w:tabs>
        <w:ind w:left="0" w:firstLine="567"/>
        <w:jc w:val="both"/>
        <w:rPr>
          <w:rFonts w:ascii="Verdana" w:hAnsi="Verdana"/>
          <w:shd w:val="clear" w:color="auto" w:fill="FEFEFE"/>
          <w:lang w:val="bg-BG"/>
        </w:rPr>
      </w:pPr>
      <w:r w:rsidRPr="003D1D36">
        <w:rPr>
          <w:rFonts w:ascii="Verdana" w:hAnsi="Verdana"/>
          <w:shd w:val="clear" w:color="auto" w:fill="FEFEFE"/>
          <w:lang w:val="bg-BG"/>
        </w:rPr>
        <w:t>На територията на община Родопи е разположен действащ обект, попадащ в обхвата на Глава седма, раздел Първи от ЗООС, а именно:</w:t>
      </w:r>
    </w:p>
    <w:p w:rsidR="003D1D36" w:rsidRPr="003D1D36" w:rsidRDefault="003D1D36" w:rsidP="003D1D36">
      <w:pPr>
        <w:pStyle w:val="ae"/>
        <w:tabs>
          <w:tab w:val="left" w:pos="426"/>
        </w:tabs>
        <w:ind w:left="0" w:firstLine="567"/>
        <w:jc w:val="both"/>
        <w:rPr>
          <w:rFonts w:ascii="Verdana" w:hAnsi="Verdana"/>
          <w:shd w:val="clear" w:color="auto" w:fill="FEFEFE"/>
          <w:lang w:val="bg-BG"/>
        </w:rPr>
      </w:pPr>
      <w:r w:rsidRPr="003D1D36">
        <w:rPr>
          <w:rFonts w:ascii="Verdana" w:hAnsi="Verdana"/>
          <w:shd w:val="clear" w:color="auto" w:fill="FEFEFE"/>
          <w:lang w:val="bg-BG"/>
        </w:rPr>
        <w:t>“</w:t>
      </w:r>
      <w:proofErr w:type="spellStart"/>
      <w:r w:rsidRPr="003D1D36">
        <w:rPr>
          <w:rFonts w:ascii="Verdana" w:hAnsi="Verdana"/>
          <w:shd w:val="clear" w:color="auto" w:fill="FEFEFE"/>
          <w:lang w:val="bg-BG"/>
        </w:rPr>
        <w:t>Никас</w:t>
      </w:r>
      <w:proofErr w:type="spellEnd"/>
      <w:r w:rsidRPr="003D1D36">
        <w:rPr>
          <w:rFonts w:ascii="Verdana" w:hAnsi="Verdana"/>
          <w:shd w:val="clear" w:color="auto" w:fill="FEFEFE"/>
          <w:lang w:val="bg-BG"/>
        </w:rPr>
        <w:t xml:space="preserve">“ ООД, с.Белащица, общ.Родопи – обект класифициран като „предприятие/съоръжение с нисък рисков потенциал“ (ПСНРП). Дружеството има издадено становище за потвърждаване на Доклад за политики за предотвратяване на големи аварии. В Доклада са идентифицирани опасностите от големи аварии в предприятието/съоръжението и съответните конкретни мерки, които операторът трябва да предприема с цел намаляване на риска от възникване на големи аварии, съобразени с риска от възникване на големи аварии в предприятието/съоръжението, определени са и пространствените граници на сериозни поражения и са определени минимални безопасни разстояния от/до предприятието. Минималните </w:t>
      </w:r>
      <w:proofErr w:type="spellStart"/>
      <w:r w:rsidRPr="003D1D36">
        <w:rPr>
          <w:rFonts w:ascii="Verdana" w:hAnsi="Verdana"/>
          <w:shd w:val="clear" w:color="auto" w:fill="FEFEFE"/>
          <w:lang w:val="bg-BG"/>
        </w:rPr>
        <w:t>взриво</w:t>
      </w:r>
      <w:proofErr w:type="spellEnd"/>
      <w:r w:rsidRPr="003D1D36">
        <w:rPr>
          <w:rFonts w:ascii="Verdana" w:hAnsi="Verdana"/>
          <w:shd w:val="clear" w:color="auto" w:fill="FEFEFE"/>
          <w:lang w:val="bg-BG"/>
        </w:rPr>
        <w:t xml:space="preserve"> и </w:t>
      </w:r>
      <w:proofErr w:type="spellStart"/>
      <w:r w:rsidRPr="003D1D36">
        <w:rPr>
          <w:rFonts w:ascii="Verdana" w:hAnsi="Verdana"/>
          <w:shd w:val="clear" w:color="auto" w:fill="FEFEFE"/>
          <w:lang w:val="bg-BG"/>
        </w:rPr>
        <w:t>пожароопасни</w:t>
      </w:r>
      <w:proofErr w:type="spellEnd"/>
      <w:r w:rsidRPr="003D1D36">
        <w:rPr>
          <w:rFonts w:ascii="Verdana" w:hAnsi="Verdana"/>
          <w:shd w:val="clear" w:color="auto" w:fill="FEFEFE"/>
          <w:lang w:val="bg-BG"/>
        </w:rPr>
        <w:t xml:space="preserve"> разстояния на сградите за съхраняване на ПВВ от съществуващи обекти при капацитет до 50 т съгласно Наредба №2 от 10 юли 2002 г. на Министерството на регионалното развитие и благоустройството е 700 метра. Съгласно представени изчисления на пространствените граници на зоните на аварийно планиране на „</w:t>
      </w:r>
      <w:proofErr w:type="spellStart"/>
      <w:r w:rsidRPr="003D1D36">
        <w:rPr>
          <w:rFonts w:ascii="Verdana" w:hAnsi="Verdana"/>
          <w:shd w:val="clear" w:color="auto" w:fill="FEFEFE"/>
          <w:lang w:val="bg-BG"/>
        </w:rPr>
        <w:t>Никас</w:t>
      </w:r>
      <w:proofErr w:type="spellEnd"/>
      <w:r w:rsidRPr="003D1D36">
        <w:rPr>
          <w:rFonts w:ascii="Verdana" w:hAnsi="Verdana"/>
          <w:shd w:val="clear" w:color="auto" w:fill="FEFEFE"/>
          <w:lang w:val="bg-BG"/>
        </w:rPr>
        <w:t>“ ООД, при експлозия на ВВ от който и да е склад (1, 2 и 4) радиусите на зоната на действие на ударно-въздушната вълна е от 121 до 1898 м, безопасни разстояния по действие на токсични газове при безветрие са 8848 м, а  по посока на вятъра 19908 м.</w:t>
      </w:r>
    </w:p>
    <w:p w:rsidR="003D1D36" w:rsidRPr="003D1D36" w:rsidRDefault="003D1D36" w:rsidP="003D1D36">
      <w:pPr>
        <w:pStyle w:val="ae"/>
        <w:tabs>
          <w:tab w:val="left" w:pos="426"/>
        </w:tabs>
        <w:ind w:left="0" w:firstLine="567"/>
        <w:jc w:val="both"/>
        <w:rPr>
          <w:rFonts w:ascii="Verdana" w:hAnsi="Verdana"/>
          <w:shd w:val="clear" w:color="auto" w:fill="FEFEFE"/>
          <w:lang w:val="bg-BG"/>
        </w:rPr>
      </w:pPr>
      <w:r w:rsidRPr="003D1D36">
        <w:rPr>
          <w:rFonts w:ascii="Verdana" w:hAnsi="Verdana"/>
          <w:shd w:val="clear" w:color="auto" w:fill="FEFEFE"/>
          <w:lang w:val="bg-BG"/>
        </w:rPr>
        <w:t xml:space="preserve">При </w:t>
      </w:r>
      <w:proofErr w:type="spellStart"/>
      <w:r w:rsidRPr="003D1D36">
        <w:rPr>
          <w:rFonts w:ascii="Verdana" w:hAnsi="Verdana"/>
          <w:shd w:val="clear" w:color="auto" w:fill="FEFEFE"/>
          <w:lang w:val="bg-BG"/>
        </w:rPr>
        <w:t>устройственото</w:t>
      </w:r>
      <w:proofErr w:type="spellEnd"/>
      <w:r w:rsidRPr="003D1D36">
        <w:rPr>
          <w:rFonts w:ascii="Verdana" w:hAnsi="Verdana"/>
          <w:shd w:val="clear" w:color="auto" w:fill="FEFEFE"/>
          <w:lang w:val="bg-BG"/>
        </w:rPr>
        <w:t xml:space="preserve"> планиране на територията на Община Родопи следва да се предприемат мерки  за осъществяване  на контрол по чл. 104, ал. 2  и ал. 3 от ЗООС. Целта на контрола е да се поддържат безопасни разстояния на съществуващи или бъдещи обекти, класифицирани като такива с висок или нисък рисков потенциал до жилищни райони, обекти и площи с обществено предназначение, зони за отдих и т.н., описани в чл. 104, ал. 4 от ЗООС.</w:t>
      </w:r>
    </w:p>
    <w:p w:rsidR="001D0DA0" w:rsidRDefault="001D0DA0" w:rsidP="003D1D36">
      <w:pPr>
        <w:pStyle w:val="ae"/>
        <w:tabs>
          <w:tab w:val="left" w:pos="426"/>
        </w:tabs>
        <w:ind w:left="0" w:firstLine="567"/>
        <w:jc w:val="both"/>
        <w:rPr>
          <w:rFonts w:ascii="Verdana" w:hAnsi="Verdana"/>
          <w:shd w:val="clear" w:color="auto" w:fill="FEFEFE"/>
          <w:lang w:val="bg-BG"/>
        </w:rPr>
      </w:pPr>
    </w:p>
    <w:p w:rsidR="007963E1" w:rsidRPr="000C3D2E" w:rsidRDefault="007963E1" w:rsidP="000C3D2E">
      <w:pPr>
        <w:pStyle w:val="ae"/>
        <w:tabs>
          <w:tab w:val="left" w:pos="426"/>
          <w:tab w:val="left" w:pos="993"/>
        </w:tabs>
        <w:ind w:left="0" w:firstLine="567"/>
        <w:jc w:val="both"/>
        <w:rPr>
          <w:rFonts w:ascii="Verdana" w:hAnsi="Verdana"/>
          <w:b/>
          <w:bCs/>
          <w:lang w:val="bg-BG"/>
        </w:rPr>
      </w:pPr>
      <w:r w:rsidRPr="000C3D2E">
        <w:rPr>
          <w:rFonts w:ascii="Verdana" w:hAnsi="Verdana"/>
          <w:b/>
          <w:shd w:val="clear" w:color="auto" w:fill="FEFEFE"/>
          <w:lang w:val="bg-BG"/>
        </w:rPr>
        <w:t>Изготвянето на доклада за ЕО и консултациите по него са регламентирани в глави ІІІ и ІV на Наредбата за ЕО.</w:t>
      </w:r>
    </w:p>
    <w:p w:rsidR="00574C71" w:rsidRDefault="00574C71" w:rsidP="003D1D36">
      <w:pPr>
        <w:tabs>
          <w:tab w:val="center" w:pos="5040"/>
        </w:tabs>
        <w:ind w:firstLine="567"/>
        <w:jc w:val="both"/>
        <w:rPr>
          <w:rFonts w:ascii="Verdana" w:hAnsi="Verdana"/>
          <w:lang w:val="bg-BG"/>
        </w:rPr>
      </w:pPr>
    </w:p>
    <w:p w:rsidR="00466FB2" w:rsidRPr="009002A3" w:rsidRDefault="002004B4" w:rsidP="009002A3">
      <w:pPr>
        <w:tabs>
          <w:tab w:val="center" w:pos="5040"/>
        </w:tabs>
        <w:ind w:firstLine="567"/>
        <w:jc w:val="both"/>
        <w:rPr>
          <w:rFonts w:ascii="Verdana" w:hAnsi="Verdana"/>
          <w:b/>
        </w:rPr>
      </w:pPr>
      <w:r w:rsidRPr="00DA4676">
        <w:rPr>
          <w:rFonts w:ascii="Verdana" w:hAnsi="Verdana"/>
          <w:b/>
          <w:lang w:val="bg-BG"/>
        </w:rPr>
        <w:t>ІІ</w:t>
      </w:r>
      <w:r w:rsidR="00322174">
        <w:rPr>
          <w:rFonts w:ascii="Verdana" w:hAnsi="Verdana"/>
          <w:b/>
        </w:rPr>
        <w:t>I</w:t>
      </w:r>
      <w:r w:rsidRPr="00DA4676">
        <w:rPr>
          <w:rFonts w:ascii="Verdana" w:hAnsi="Verdana"/>
          <w:b/>
          <w:lang w:val="bg-BG"/>
        </w:rPr>
        <w:t>.</w:t>
      </w:r>
      <w:r w:rsidR="00466FB2" w:rsidRPr="00466FB2">
        <w:rPr>
          <w:rFonts w:ascii="Verdana" w:hAnsi="Verdana"/>
          <w:b/>
          <w:lang w:val="bg-BG"/>
        </w:rPr>
        <w:t xml:space="preserve"> </w:t>
      </w:r>
      <w:r w:rsidR="00466FB2"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="00466FB2" w:rsidRPr="00516466">
        <w:rPr>
          <w:rFonts w:ascii="Verdana" w:hAnsi="Verdana"/>
          <w:b/>
          <w:lang w:val="ru-RU"/>
        </w:rPr>
        <w:t xml:space="preserve">Закона за   </w:t>
      </w:r>
      <w:proofErr w:type="spellStart"/>
      <w:r w:rsidR="00466FB2" w:rsidRPr="00516466">
        <w:rPr>
          <w:rFonts w:ascii="Verdana" w:hAnsi="Verdana"/>
          <w:b/>
          <w:lang w:val="ru-RU"/>
        </w:rPr>
        <w:t>биологичното</w:t>
      </w:r>
      <w:proofErr w:type="spellEnd"/>
      <w:r w:rsidR="00466FB2" w:rsidRPr="00516466">
        <w:rPr>
          <w:rFonts w:ascii="Verdana" w:hAnsi="Verdana"/>
          <w:b/>
          <w:lang w:val="ru-RU"/>
        </w:rPr>
        <w:t xml:space="preserve"> разнообразие</w:t>
      </w:r>
      <w:r w:rsidR="00466FB2" w:rsidRPr="00516466">
        <w:rPr>
          <w:rFonts w:ascii="Verdana" w:hAnsi="Verdana"/>
          <w:b/>
          <w:lang w:val="bg-BG"/>
        </w:rPr>
        <w:t xml:space="preserve"> </w:t>
      </w:r>
      <w:r w:rsidR="00466FB2" w:rsidRPr="00516466">
        <w:rPr>
          <w:rFonts w:ascii="Verdana" w:hAnsi="Verdana"/>
          <w:b/>
          <w:lang w:val="ru-RU"/>
        </w:rPr>
        <w:t>(</w:t>
      </w:r>
      <w:r w:rsidR="00466FB2" w:rsidRPr="00516466">
        <w:rPr>
          <w:rFonts w:ascii="Verdana" w:hAnsi="Verdana"/>
          <w:b/>
          <w:lang w:val="bg-BG"/>
        </w:rPr>
        <w:t>ЗБР</w:t>
      </w:r>
      <w:r w:rsidR="009002A3">
        <w:rPr>
          <w:rFonts w:ascii="Verdana" w:hAnsi="Verdana"/>
          <w:b/>
        </w:rPr>
        <w:t>)</w:t>
      </w:r>
    </w:p>
    <w:p w:rsidR="00E36F1D" w:rsidRDefault="009002A3" w:rsidP="00E36F1D">
      <w:pPr>
        <w:ind w:firstLine="567"/>
        <w:jc w:val="both"/>
        <w:rPr>
          <w:lang w:val="bg-BG"/>
        </w:rPr>
      </w:pPr>
      <w:r>
        <w:rPr>
          <w:rFonts w:ascii="Verdana" w:hAnsi="Verdana"/>
          <w:lang w:val="bg-BG"/>
        </w:rPr>
        <w:t>Териториите, включени</w:t>
      </w:r>
      <w:r w:rsidRPr="00DA4676">
        <w:rPr>
          <w:rFonts w:ascii="Verdana" w:hAnsi="Verdana"/>
          <w:lang w:val="bg-BG"/>
        </w:rPr>
        <w:t xml:space="preserve"> в обхвата на </w:t>
      </w:r>
      <w:r>
        <w:rPr>
          <w:rFonts w:ascii="Verdana" w:hAnsi="Verdana"/>
          <w:lang w:val="bg-BG"/>
        </w:rPr>
        <w:t>плана</w:t>
      </w:r>
      <w:r w:rsidRPr="00DA4676">
        <w:rPr>
          <w:rFonts w:ascii="Verdana" w:hAnsi="Verdana"/>
          <w:lang w:val="ru-RU"/>
        </w:rPr>
        <w:t xml:space="preserve">  </w:t>
      </w:r>
      <w:proofErr w:type="spellStart"/>
      <w:r w:rsidRPr="00DA4676">
        <w:rPr>
          <w:rFonts w:ascii="Verdana" w:hAnsi="Verdana"/>
          <w:lang w:val="ru-RU"/>
        </w:rPr>
        <w:t>попада</w:t>
      </w:r>
      <w:r>
        <w:rPr>
          <w:rFonts w:ascii="Verdana" w:hAnsi="Verdana"/>
          <w:lang w:val="ru-RU"/>
        </w:rPr>
        <w:t>т</w:t>
      </w:r>
      <w:proofErr w:type="spellEnd"/>
      <w:r w:rsidRPr="00E34BFD">
        <w:t xml:space="preserve"> </w:t>
      </w:r>
      <w:r w:rsidRPr="00E34BFD">
        <w:rPr>
          <w:rFonts w:ascii="Verdana" w:hAnsi="Verdana"/>
          <w:lang w:val="ru-RU"/>
        </w:rPr>
        <w:t xml:space="preserve">в </w:t>
      </w:r>
      <w:r w:rsidRPr="00DA4676">
        <w:rPr>
          <w:rFonts w:ascii="Verdana" w:hAnsi="Verdana"/>
          <w:lang w:val="ru-RU"/>
        </w:rPr>
        <w:t>защит</w:t>
      </w:r>
      <w:r>
        <w:rPr>
          <w:rFonts w:ascii="Verdana" w:hAnsi="Verdana"/>
          <w:lang w:val="ru-RU"/>
        </w:rPr>
        <w:t>е</w:t>
      </w:r>
      <w:r w:rsidRPr="00DA4676">
        <w:rPr>
          <w:rFonts w:ascii="Verdana" w:hAnsi="Verdana"/>
          <w:lang w:val="ru-RU"/>
        </w:rPr>
        <w:t>н</w:t>
      </w:r>
      <w:r>
        <w:rPr>
          <w:rFonts w:ascii="Verdana" w:hAnsi="Verdana"/>
          <w:lang w:val="ru-RU"/>
        </w:rPr>
        <w:t>и</w:t>
      </w:r>
      <w:r w:rsidRPr="00DA4676">
        <w:rPr>
          <w:rFonts w:ascii="Verdana" w:hAnsi="Verdana"/>
          <w:lang w:val="ru-RU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зон</w:t>
      </w:r>
      <w:r>
        <w:rPr>
          <w:rFonts w:ascii="Verdana" w:hAnsi="Verdana"/>
          <w:lang w:val="ru-RU"/>
        </w:rPr>
        <w:t>и</w:t>
      </w:r>
      <w:proofErr w:type="spellEnd"/>
      <w:r>
        <w:rPr>
          <w:rFonts w:ascii="Verdana" w:hAnsi="Verdana"/>
          <w:lang w:val="bg-BG"/>
        </w:rPr>
        <w:t xml:space="preserve"> от екологичната мрежа „Натура 2000“</w:t>
      </w:r>
      <w:r w:rsidRPr="00DA4676">
        <w:rPr>
          <w:rFonts w:ascii="Verdana" w:hAnsi="Verdana"/>
          <w:lang w:val="ru-RU"/>
        </w:rPr>
        <w:t xml:space="preserve">.  </w:t>
      </w:r>
      <w:proofErr w:type="spellStart"/>
      <w:proofErr w:type="gramStart"/>
      <w:r w:rsidRPr="00DA4676">
        <w:rPr>
          <w:rFonts w:ascii="Verdana" w:hAnsi="Verdana"/>
          <w:lang w:val="ru-RU"/>
        </w:rPr>
        <w:t>Съгласно</w:t>
      </w:r>
      <w:proofErr w:type="spellEnd"/>
      <w:r w:rsidRPr="00DA4676">
        <w:rPr>
          <w:rFonts w:ascii="Verdana" w:hAnsi="Verdana"/>
          <w:lang w:val="ru-RU"/>
        </w:rPr>
        <w:t xml:space="preserve"> чл.</w:t>
      </w:r>
      <w:r>
        <w:rPr>
          <w:rFonts w:ascii="Verdana" w:hAnsi="Verdana"/>
          <w:lang w:val="ru-RU"/>
        </w:rPr>
        <w:t xml:space="preserve"> 36</w:t>
      </w:r>
      <w:r w:rsidRPr="00DA4676">
        <w:rPr>
          <w:rFonts w:ascii="Verdana" w:hAnsi="Verdana"/>
          <w:lang w:val="ru-RU"/>
        </w:rPr>
        <w:t xml:space="preserve"> ал. 1 от Наредба за </w:t>
      </w:r>
      <w:proofErr w:type="spellStart"/>
      <w:r w:rsidRPr="00DA4676">
        <w:rPr>
          <w:rFonts w:ascii="Verdana" w:hAnsi="Verdana"/>
          <w:lang w:val="ru-RU"/>
        </w:rPr>
        <w:t>условията</w:t>
      </w:r>
      <w:proofErr w:type="spellEnd"/>
      <w:r w:rsidRPr="00DA4676">
        <w:rPr>
          <w:rFonts w:ascii="Verdana" w:hAnsi="Verdana"/>
          <w:lang w:val="ru-RU"/>
        </w:rPr>
        <w:t xml:space="preserve"> и реда за извършване на оценка за </w:t>
      </w:r>
      <w:proofErr w:type="spellStart"/>
      <w:r w:rsidRPr="00DA4676">
        <w:rPr>
          <w:rFonts w:ascii="Verdana" w:hAnsi="Verdana"/>
          <w:lang w:val="ru-RU"/>
        </w:rPr>
        <w:t>съвместимост</w:t>
      </w:r>
      <w:proofErr w:type="spellEnd"/>
      <w:r w:rsidRPr="00DA4676">
        <w:rPr>
          <w:rFonts w:ascii="Verdana" w:hAnsi="Verdana"/>
          <w:lang w:val="ru-RU"/>
        </w:rPr>
        <w:t xml:space="preserve">  на </w:t>
      </w:r>
      <w:proofErr w:type="spellStart"/>
      <w:r w:rsidRPr="00DA4676">
        <w:rPr>
          <w:rFonts w:ascii="Verdana" w:hAnsi="Verdana"/>
          <w:lang w:val="ru-RU"/>
        </w:rPr>
        <w:t>планове</w:t>
      </w:r>
      <w:proofErr w:type="spellEnd"/>
      <w:r w:rsidRPr="00DA4676">
        <w:rPr>
          <w:rFonts w:ascii="Verdana" w:hAnsi="Verdana"/>
          <w:lang w:val="ru-RU"/>
        </w:rPr>
        <w:t xml:space="preserve">, </w:t>
      </w:r>
      <w:proofErr w:type="spellStart"/>
      <w:r w:rsidRPr="00DA4676">
        <w:rPr>
          <w:rFonts w:ascii="Verdana" w:hAnsi="Verdana"/>
          <w:lang w:val="ru-RU"/>
        </w:rPr>
        <w:t>програма</w:t>
      </w:r>
      <w:proofErr w:type="spellEnd"/>
      <w:r w:rsidRPr="00DA4676">
        <w:rPr>
          <w:rFonts w:ascii="Verdana" w:hAnsi="Verdana"/>
          <w:lang w:val="ru-RU"/>
        </w:rPr>
        <w:t xml:space="preserve">, </w:t>
      </w:r>
      <w:proofErr w:type="spellStart"/>
      <w:r w:rsidRPr="00DA4676">
        <w:rPr>
          <w:rFonts w:ascii="Verdana" w:hAnsi="Verdana"/>
          <w:lang w:val="ru-RU"/>
        </w:rPr>
        <w:t>проекти</w:t>
      </w:r>
      <w:proofErr w:type="spellEnd"/>
      <w:r w:rsidRPr="00DA4676">
        <w:rPr>
          <w:rFonts w:ascii="Verdana" w:hAnsi="Verdana"/>
          <w:lang w:val="ru-RU"/>
        </w:rPr>
        <w:t xml:space="preserve"> и </w:t>
      </w:r>
      <w:proofErr w:type="spellStart"/>
      <w:r w:rsidRPr="00DA4676">
        <w:rPr>
          <w:rFonts w:ascii="Verdana" w:hAnsi="Verdana"/>
          <w:lang w:val="ru-RU"/>
        </w:rPr>
        <w:t>инвестиционни</w:t>
      </w:r>
      <w:proofErr w:type="spellEnd"/>
      <w:r w:rsidRPr="00DA4676">
        <w:rPr>
          <w:rFonts w:ascii="Verdana" w:hAnsi="Verdana"/>
          <w:lang w:val="ru-RU"/>
        </w:rPr>
        <w:t xml:space="preserve"> предложения с предмета и целите на опазване на </w:t>
      </w:r>
      <w:proofErr w:type="spellStart"/>
      <w:r w:rsidRPr="00DA4676">
        <w:rPr>
          <w:rFonts w:ascii="Verdana" w:hAnsi="Verdana"/>
          <w:lang w:val="ru-RU"/>
        </w:rPr>
        <w:t>защитените</w:t>
      </w:r>
      <w:proofErr w:type="spellEnd"/>
      <w:r w:rsidRPr="00DA4676">
        <w:rPr>
          <w:rFonts w:ascii="Verdana" w:hAnsi="Verdana"/>
          <w:lang w:val="ru-RU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зони</w:t>
      </w:r>
      <w:proofErr w:type="spellEnd"/>
      <w:r w:rsidRPr="00DA4676">
        <w:rPr>
          <w:rFonts w:ascii="Verdana" w:hAnsi="Verdana"/>
          <w:lang w:val="ru-RU"/>
        </w:rPr>
        <w:t xml:space="preserve"> /ДВ 73 от 11.09.2007 год./ </w:t>
      </w:r>
      <w:r w:rsidRPr="00DA4676">
        <w:rPr>
          <w:rFonts w:ascii="Verdana" w:hAnsi="Verdana"/>
        </w:rPr>
        <w:t>e</w:t>
      </w:r>
      <w:r w:rsidRPr="00DA4676">
        <w:rPr>
          <w:rFonts w:ascii="Verdana" w:hAnsi="Verdana"/>
          <w:lang w:val="ru-RU"/>
        </w:rPr>
        <w:t xml:space="preserve"> необходимо </w:t>
      </w:r>
      <w:proofErr w:type="spellStart"/>
      <w:r w:rsidRPr="00DA4676">
        <w:rPr>
          <w:rFonts w:ascii="Verdana" w:hAnsi="Verdana"/>
          <w:lang w:val="ru-RU"/>
        </w:rPr>
        <w:t>извършването</w:t>
      </w:r>
      <w:proofErr w:type="spellEnd"/>
      <w:r w:rsidRPr="00DA4676">
        <w:rPr>
          <w:rFonts w:ascii="Verdana" w:hAnsi="Verdana"/>
          <w:lang w:val="ru-RU"/>
        </w:rPr>
        <w:t xml:space="preserve"> на  </w:t>
      </w:r>
      <w:r w:rsidRPr="00DA4676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DA4676">
        <w:rPr>
          <w:rFonts w:ascii="Verdana" w:hAnsi="Verdana"/>
          <w:b/>
          <w:lang w:val="ru-RU"/>
        </w:rPr>
        <w:t>съвместимост</w:t>
      </w:r>
      <w:proofErr w:type="spellEnd"/>
      <w:r w:rsidRPr="00DA4676">
        <w:rPr>
          <w:rFonts w:ascii="Verdana" w:hAnsi="Verdana"/>
          <w:lang w:val="ru-RU"/>
        </w:rPr>
        <w:t xml:space="preserve"> с предмета и целите на опазване на защитен</w:t>
      </w:r>
      <w:r>
        <w:rPr>
          <w:rFonts w:ascii="Verdana" w:hAnsi="Verdana"/>
          <w:lang w:val="ru-RU"/>
        </w:rPr>
        <w:t>и</w:t>
      </w:r>
      <w:r w:rsidRPr="00DA4676">
        <w:rPr>
          <w:rFonts w:ascii="Verdana" w:hAnsi="Verdana"/>
          <w:lang w:val="ru-RU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зон</w:t>
      </w:r>
      <w:r>
        <w:rPr>
          <w:rFonts w:ascii="Verdana" w:hAnsi="Verdana"/>
          <w:lang w:val="ru-RU"/>
        </w:rPr>
        <w:t>и</w:t>
      </w:r>
      <w:proofErr w:type="spellEnd"/>
      <w:r w:rsidR="00E36F1D">
        <w:rPr>
          <w:rFonts w:ascii="Verdana" w:hAnsi="Verdana"/>
          <w:lang w:val="ru-RU"/>
        </w:rPr>
        <w:t>.</w:t>
      </w:r>
      <w:r w:rsidR="00E36F1D" w:rsidRPr="00E36F1D">
        <w:rPr>
          <w:lang w:val="bg-BG"/>
        </w:rPr>
        <w:t xml:space="preserve"> </w:t>
      </w:r>
      <w:proofErr w:type="gramEnd"/>
    </w:p>
    <w:p w:rsidR="00E36F1D" w:rsidRPr="00E36F1D" w:rsidRDefault="00E36F1D" w:rsidP="00E36F1D">
      <w:pPr>
        <w:ind w:firstLine="567"/>
        <w:jc w:val="both"/>
        <w:rPr>
          <w:rFonts w:ascii="Verdana" w:hAnsi="Verdana"/>
          <w:lang w:val="bg-BG"/>
        </w:rPr>
      </w:pPr>
      <w:r w:rsidRPr="00E36F1D">
        <w:rPr>
          <w:rFonts w:ascii="Verdana" w:hAnsi="Verdana"/>
          <w:lang w:val="bg-BG"/>
        </w:rPr>
        <w:t xml:space="preserve">На територията на Община Родопи попадат следните защитени територии по смисъла на Закона за защитените територии: </w:t>
      </w:r>
    </w:p>
    <w:p w:rsidR="00E36F1D" w:rsidRPr="00E36F1D" w:rsidRDefault="00E36F1D" w:rsidP="00E36F1D">
      <w:pPr>
        <w:ind w:firstLine="567"/>
        <w:jc w:val="both"/>
        <w:rPr>
          <w:rFonts w:ascii="Verdana" w:hAnsi="Verdana"/>
          <w:lang w:val="bg-BG"/>
        </w:rPr>
      </w:pPr>
      <w:r w:rsidRPr="00E36F1D">
        <w:rPr>
          <w:rFonts w:ascii="Verdana" w:hAnsi="Verdana"/>
          <w:lang w:val="bg-BG"/>
        </w:rPr>
        <w:t>Защитена местност „Голица“, с. Лилково, обявена със Заповед № РД-555/12.07.2007 г. на МОСВ;</w:t>
      </w:r>
    </w:p>
    <w:p w:rsidR="00E36F1D" w:rsidRPr="00E36F1D" w:rsidRDefault="00E36F1D" w:rsidP="00E36F1D">
      <w:pPr>
        <w:ind w:firstLine="567"/>
        <w:jc w:val="both"/>
        <w:rPr>
          <w:rFonts w:ascii="Verdana" w:hAnsi="Verdana"/>
          <w:lang w:val="bg-BG"/>
        </w:rPr>
      </w:pPr>
      <w:r w:rsidRPr="00E36F1D">
        <w:rPr>
          <w:rFonts w:ascii="Verdana" w:hAnsi="Verdana"/>
          <w:lang w:val="bg-BG"/>
        </w:rPr>
        <w:t>Защитена местност „ Чинарите“, с. Белащица, обявена със Заповед № РД-835/14.11.2011 г.;</w:t>
      </w:r>
    </w:p>
    <w:p w:rsidR="00E36F1D" w:rsidRPr="00E36F1D" w:rsidRDefault="00E36F1D" w:rsidP="00E36F1D">
      <w:pPr>
        <w:ind w:firstLine="567"/>
        <w:jc w:val="both"/>
        <w:rPr>
          <w:rFonts w:ascii="Verdana" w:hAnsi="Verdana"/>
          <w:lang w:val="bg-BG"/>
        </w:rPr>
      </w:pPr>
      <w:r w:rsidRPr="00E36F1D">
        <w:rPr>
          <w:rFonts w:ascii="Verdana" w:hAnsi="Verdana"/>
          <w:lang w:val="bg-BG"/>
        </w:rPr>
        <w:t>Част от защитена местност „Козница“ с. Скобелево, общ. Родопи и гр. Кричим, обявена със Заповед № РД-405/07.</w:t>
      </w:r>
      <w:proofErr w:type="spellStart"/>
      <w:r w:rsidRPr="00E36F1D">
        <w:rPr>
          <w:rFonts w:ascii="Verdana" w:hAnsi="Verdana"/>
          <w:lang w:val="bg-BG"/>
        </w:rPr>
        <w:t>07</w:t>
      </w:r>
      <w:proofErr w:type="spellEnd"/>
      <w:r w:rsidRPr="00E36F1D">
        <w:rPr>
          <w:rFonts w:ascii="Verdana" w:hAnsi="Verdana"/>
          <w:lang w:val="bg-BG"/>
        </w:rPr>
        <w:t>.2008 г. на МОСВ.</w:t>
      </w:r>
    </w:p>
    <w:p w:rsidR="00E36F1D" w:rsidRPr="00E36F1D" w:rsidRDefault="00E36F1D" w:rsidP="00E36F1D">
      <w:pPr>
        <w:ind w:firstLine="567"/>
        <w:jc w:val="both"/>
        <w:rPr>
          <w:rFonts w:ascii="Verdana" w:hAnsi="Verdana"/>
          <w:lang w:val="bg-BG"/>
        </w:rPr>
      </w:pPr>
      <w:r w:rsidRPr="00E36F1D">
        <w:rPr>
          <w:rFonts w:ascii="Verdana" w:hAnsi="Verdana"/>
          <w:lang w:val="bg-BG"/>
        </w:rPr>
        <w:t xml:space="preserve">На територията на Община Родопи попадат части от следните защитени зони: „Река Чая“ </w:t>
      </w:r>
      <w:r w:rsidRPr="00E36F1D">
        <w:rPr>
          <w:rFonts w:ascii="Verdana" w:hAnsi="Verdana"/>
        </w:rPr>
        <w:t xml:space="preserve">BG </w:t>
      </w:r>
      <w:r w:rsidRPr="00E36F1D">
        <w:rPr>
          <w:rFonts w:ascii="Verdana" w:hAnsi="Verdana"/>
          <w:lang w:val="bg-BG"/>
        </w:rPr>
        <w:t xml:space="preserve">0000194,  „Река Въча Тракия“ </w:t>
      </w:r>
      <w:r w:rsidRPr="00E36F1D">
        <w:rPr>
          <w:rFonts w:ascii="Verdana" w:hAnsi="Verdana"/>
        </w:rPr>
        <w:t xml:space="preserve">BG </w:t>
      </w:r>
      <w:r w:rsidRPr="00E36F1D">
        <w:rPr>
          <w:rFonts w:ascii="Verdana" w:hAnsi="Verdana"/>
          <w:lang w:val="bg-BG"/>
        </w:rPr>
        <w:t xml:space="preserve">0000424, „Река Марица“ </w:t>
      </w:r>
      <w:r w:rsidRPr="00E36F1D">
        <w:rPr>
          <w:rFonts w:ascii="Verdana" w:hAnsi="Verdana"/>
        </w:rPr>
        <w:t xml:space="preserve">BG </w:t>
      </w:r>
      <w:r w:rsidRPr="00E36F1D">
        <w:rPr>
          <w:rFonts w:ascii="Verdana" w:hAnsi="Verdana"/>
          <w:lang w:val="bg-BG"/>
        </w:rPr>
        <w:t xml:space="preserve">0000578 и „Родопи Западни“ </w:t>
      </w:r>
      <w:r w:rsidRPr="00E36F1D">
        <w:rPr>
          <w:rFonts w:ascii="Verdana" w:hAnsi="Verdana"/>
        </w:rPr>
        <w:t xml:space="preserve">BG </w:t>
      </w:r>
      <w:r w:rsidRPr="00E36F1D">
        <w:rPr>
          <w:rFonts w:ascii="Verdana" w:hAnsi="Verdana"/>
          <w:lang w:val="bg-BG"/>
        </w:rPr>
        <w:t>0001030, включени в списъка от защитени зони за опазване на природните местообитания и на дивата флора и фауна, приет с РМС №122/02.03.2007 г. и  части от защитени зони за опазване на дивите птици – „Оризища Цалапица“</w:t>
      </w:r>
      <w:r w:rsidRPr="00E36F1D">
        <w:rPr>
          <w:rFonts w:ascii="Verdana" w:hAnsi="Verdana"/>
        </w:rPr>
        <w:t xml:space="preserve"> BG </w:t>
      </w:r>
      <w:r w:rsidRPr="00E36F1D">
        <w:rPr>
          <w:rFonts w:ascii="Verdana" w:hAnsi="Verdana"/>
          <w:lang w:val="bg-BG"/>
        </w:rPr>
        <w:t xml:space="preserve">0002086, обявена със Заповед № РД-368/16.06.2008 г. на МОСВ, „Персенк “ </w:t>
      </w:r>
      <w:r w:rsidRPr="00E36F1D">
        <w:rPr>
          <w:rFonts w:ascii="Verdana" w:hAnsi="Verdana"/>
        </w:rPr>
        <w:t xml:space="preserve">BG </w:t>
      </w:r>
      <w:r w:rsidRPr="00E36F1D">
        <w:rPr>
          <w:rFonts w:ascii="Verdana" w:hAnsi="Verdana"/>
          <w:lang w:val="bg-BG"/>
        </w:rPr>
        <w:t xml:space="preserve">0002105, обявена със Заповед № РД-772/28.10.2008 г. на МОСВ и „Марица-Пловдив“ </w:t>
      </w:r>
      <w:r w:rsidRPr="00E36F1D">
        <w:rPr>
          <w:rFonts w:ascii="Verdana" w:hAnsi="Verdana"/>
        </w:rPr>
        <w:t xml:space="preserve">BG </w:t>
      </w:r>
      <w:r w:rsidRPr="00E36F1D">
        <w:rPr>
          <w:rFonts w:ascii="Verdana" w:hAnsi="Verdana"/>
          <w:lang w:val="bg-BG"/>
        </w:rPr>
        <w:t>0002087, обявена със Заповед № РД-836/17.11.2008 г. на МОСВ.</w:t>
      </w:r>
    </w:p>
    <w:p w:rsidR="009002A3" w:rsidRDefault="009002A3" w:rsidP="009002A3">
      <w:pPr>
        <w:tabs>
          <w:tab w:val="center" w:pos="5040"/>
        </w:tabs>
        <w:ind w:firstLine="567"/>
        <w:jc w:val="both"/>
        <w:rPr>
          <w:rFonts w:ascii="Verdana" w:hAnsi="Verdana"/>
          <w:lang w:val="ru-RU"/>
        </w:rPr>
      </w:pPr>
      <w:r w:rsidRPr="00DA4676">
        <w:rPr>
          <w:rFonts w:ascii="Verdana" w:hAnsi="Verdana"/>
          <w:lang w:val="ru-RU"/>
        </w:rPr>
        <w:t xml:space="preserve">За да се </w:t>
      </w:r>
      <w:proofErr w:type="spellStart"/>
      <w:r w:rsidRPr="00DA4676">
        <w:rPr>
          <w:rFonts w:ascii="Verdana" w:hAnsi="Verdana"/>
          <w:lang w:val="ru-RU"/>
        </w:rPr>
        <w:t>извърши</w:t>
      </w:r>
      <w:proofErr w:type="spellEnd"/>
      <w:r w:rsidRPr="00DA4676">
        <w:rPr>
          <w:rFonts w:ascii="Verdana" w:hAnsi="Verdana"/>
          <w:lang w:val="ru-RU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оценката</w:t>
      </w:r>
      <w:proofErr w:type="spellEnd"/>
      <w:r w:rsidRPr="00DA4676">
        <w:rPr>
          <w:rFonts w:ascii="Verdana" w:hAnsi="Verdana"/>
          <w:lang w:val="ru-RU"/>
        </w:rPr>
        <w:t xml:space="preserve">, моля </w:t>
      </w:r>
      <w:r>
        <w:rPr>
          <w:rFonts w:ascii="Verdana" w:hAnsi="Verdana"/>
          <w:lang w:val="ru-RU"/>
        </w:rPr>
        <w:t xml:space="preserve">при </w:t>
      </w:r>
      <w:proofErr w:type="spellStart"/>
      <w:r>
        <w:rPr>
          <w:rFonts w:ascii="Verdana" w:hAnsi="Verdana"/>
          <w:lang w:val="ru-RU"/>
        </w:rPr>
        <w:t>внасянето</w:t>
      </w:r>
      <w:proofErr w:type="spellEnd"/>
      <w:r>
        <w:rPr>
          <w:rFonts w:ascii="Verdana" w:hAnsi="Verdana"/>
          <w:lang w:val="ru-RU"/>
        </w:rPr>
        <w:t xml:space="preserve"> на </w:t>
      </w:r>
      <w:proofErr w:type="spellStart"/>
      <w:r>
        <w:rPr>
          <w:rFonts w:ascii="Verdana" w:hAnsi="Verdana"/>
          <w:lang w:val="ru-RU"/>
        </w:rPr>
        <w:t>заданието</w:t>
      </w:r>
      <w:proofErr w:type="spellEnd"/>
      <w:r>
        <w:rPr>
          <w:rFonts w:ascii="Verdana" w:hAnsi="Verdana"/>
          <w:lang w:val="ru-RU"/>
        </w:rPr>
        <w:t xml:space="preserve"> по т. І.2  </w:t>
      </w:r>
      <w:r w:rsidRPr="00DA4676">
        <w:rPr>
          <w:rFonts w:ascii="Verdana" w:hAnsi="Verdana"/>
          <w:lang w:val="ru-RU"/>
        </w:rPr>
        <w:t xml:space="preserve">да представите </w:t>
      </w:r>
      <w:r w:rsidRPr="00DA4676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DA4676">
        <w:rPr>
          <w:rFonts w:ascii="Verdana" w:hAnsi="Verdana"/>
          <w:b/>
          <w:lang w:val="ru-RU"/>
        </w:rPr>
        <w:t>хартиен</w:t>
      </w:r>
      <w:proofErr w:type="spellEnd"/>
      <w:r w:rsidRPr="00DA4676">
        <w:rPr>
          <w:rFonts w:ascii="Verdana" w:hAnsi="Verdana"/>
          <w:b/>
          <w:lang w:val="ru-RU"/>
        </w:rPr>
        <w:t xml:space="preserve"> и </w:t>
      </w:r>
      <w:proofErr w:type="spellStart"/>
      <w:r w:rsidRPr="00DA4676">
        <w:rPr>
          <w:rFonts w:ascii="Verdana" w:hAnsi="Verdana"/>
          <w:b/>
          <w:lang w:val="ru-RU"/>
        </w:rPr>
        <w:t>цифров</w:t>
      </w:r>
      <w:proofErr w:type="spellEnd"/>
      <w:r w:rsidRPr="00DA4676">
        <w:rPr>
          <w:rFonts w:ascii="Verdana" w:hAnsi="Verdana"/>
          <w:b/>
          <w:lang w:val="ru-RU"/>
        </w:rPr>
        <w:t xml:space="preserve"> </w:t>
      </w:r>
      <w:proofErr w:type="spellStart"/>
      <w:r w:rsidRPr="00DA4676">
        <w:rPr>
          <w:rFonts w:ascii="Verdana" w:hAnsi="Verdana"/>
          <w:b/>
          <w:lang w:val="ru-RU"/>
        </w:rPr>
        <w:t>носител</w:t>
      </w:r>
      <w:proofErr w:type="spellEnd"/>
      <w:r w:rsidRPr="00DA4676">
        <w:rPr>
          <w:rFonts w:ascii="Verdana" w:hAnsi="Verdana"/>
          <w:lang w:val="ru-RU"/>
        </w:rPr>
        <w:t xml:space="preserve">, </w:t>
      </w:r>
      <w:proofErr w:type="spellStart"/>
      <w:r w:rsidRPr="00DA4676">
        <w:rPr>
          <w:rFonts w:ascii="Verdana" w:hAnsi="Verdana"/>
          <w:lang w:val="ru-RU"/>
        </w:rPr>
        <w:t>съобразена</w:t>
      </w:r>
      <w:proofErr w:type="spellEnd"/>
      <w:r w:rsidRPr="00DA4676">
        <w:rPr>
          <w:rFonts w:ascii="Verdana" w:hAnsi="Verdana"/>
          <w:lang w:val="ru-RU"/>
        </w:rPr>
        <w:t xml:space="preserve"> с </w:t>
      </w:r>
      <w:proofErr w:type="spellStart"/>
      <w:r w:rsidRPr="00DA4676">
        <w:rPr>
          <w:rFonts w:ascii="Verdana" w:hAnsi="Verdana"/>
          <w:lang w:val="ru-RU"/>
        </w:rPr>
        <w:t>изискванията</w:t>
      </w:r>
      <w:proofErr w:type="spellEnd"/>
      <w:r w:rsidRPr="00DA4676">
        <w:rPr>
          <w:rFonts w:ascii="Verdana" w:hAnsi="Verdana"/>
          <w:lang w:val="ru-RU"/>
        </w:rPr>
        <w:t xml:space="preserve"> на чл. 10 от </w:t>
      </w:r>
      <w:proofErr w:type="spellStart"/>
      <w:r w:rsidRPr="00DA4676">
        <w:rPr>
          <w:rFonts w:ascii="Verdana" w:hAnsi="Verdana"/>
          <w:lang w:val="ru-RU"/>
        </w:rPr>
        <w:t>Наредбата</w:t>
      </w:r>
      <w:proofErr w:type="spellEnd"/>
      <w:r>
        <w:rPr>
          <w:rFonts w:ascii="Verdana" w:hAnsi="Verdana"/>
          <w:lang w:val="ru-RU"/>
        </w:rPr>
        <w:t>.</w:t>
      </w:r>
    </w:p>
    <w:p w:rsidR="009002A3" w:rsidRDefault="009002A3" w:rsidP="009002A3">
      <w:pPr>
        <w:tabs>
          <w:tab w:val="center" w:pos="5040"/>
        </w:tabs>
        <w:ind w:firstLine="567"/>
        <w:jc w:val="both"/>
        <w:rPr>
          <w:rFonts w:ascii="Verdana" w:hAnsi="Verdana"/>
          <w:b/>
          <w:highlight w:val="white"/>
          <w:shd w:val="clear" w:color="auto" w:fill="FEFEFE"/>
        </w:rPr>
      </w:pPr>
    </w:p>
    <w:p w:rsidR="009002A3" w:rsidRDefault="009002A3" w:rsidP="009002A3">
      <w:pPr>
        <w:tabs>
          <w:tab w:val="center" w:pos="5040"/>
        </w:tabs>
        <w:ind w:firstLine="567"/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b/>
          <w:lang w:val="bg-BG"/>
        </w:rPr>
        <w:t>ІV</w:t>
      </w:r>
      <w:r w:rsidRPr="00D077CB">
        <w:rPr>
          <w:rFonts w:ascii="Verdana" w:hAnsi="Verdana"/>
          <w:b/>
          <w:highlight w:val="white"/>
          <w:shd w:val="clear" w:color="auto" w:fill="FEFEFE"/>
          <w:lang w:val="bg-BG"/>
        </w:rPr>
        <w:t>.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В съответствие с </w:t>
      </w:r>
      <w:r w:rsidRPr="00CD4846">
        <w:rPr>
          <w:rFonts w:ascii="Verdana" w:hAnsi="Verdana"/>
          <w:highlight w:val="white"/>
          <w:shd w:val="clear" w:color="auto" w:fill="FEFEFE"/>
          <w:lang w:val="bg-BG"/>
        </w:rPr>
        <w:t xml:space="preserve"> чл. 82, ал.4 от Закона за опазване на околната среда </w:t>
      </w:r>
      <w:r w:rsidRPr="00CD4846">
        <w:rPr>
          <w:rFonts w:ascii="Verdana" w:hAnsi="Verdana"/>
          <w:highlight w:val="white"/>
          <w:shd w:val="clear" w:color="auto" w:fill="FEFEFE"/>
        </w:rPr>
        <w:t>(</w:t>
      </w:r>
      <w:r w:rsidRPr="00CD4846">
        <w:rPr>
          <w:rFonts w:ascii="Verdana" w:hAnsi="Verdana"/>
          <w:highlight w:val="white"/>
          <w:shd w:val="clear" w:color="auto" w:fill="FEFEFE"/>
          <w:lang w:val="bg-BG"/>
        </w:rPr>
        <w:t>ДВ. бр.91 от 2002г., ДВ бр. 32 от 2102г.</w:t>
      </w:r>
      <w:r w:rsidRPr="00CD4846">
        <w:rPr>
          <w:rFonts w:ascii="Verdana" w:hAnsi="Verdana"/>
          <w:highlight w:val="white"/>
          <w:shd w:val="clear" w:color="auto" w:fill="FEFEFE"/>
        </w:rPr>
        <w:t>)</w:t>
      </w:r>
      <w:r w:rsidRPr="00CD4846">
        <w:rPr>
          <w:rFonts w:ascii="Verdana" w:hAnsi="Verdana"/>
          <w:highlight w:val="white"/>
          <w:shd w:val="clear" w:color="auto" w:fill="FEFEFE"/>
          <w:lang w:val="bg-BG"/>
        </w:rPr>
        <w:t xml:space="preserve"> е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кологичната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оценка на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планове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и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програми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завършва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със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становище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на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компетентния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орган</w:t>
      </w:r>
      <w:proofErr w:type="spellEnd"/>
      <w:r>
        <w:rPr>
          <w:rFonts w:ascii="Verdana" w:hAnsi="Verdana"/>
          <w:shd w:val="clear" w:color="auto" w:fill="FEFEFE"/>
          <w:lang w:val="bg-BG"/>
        </w:rPr>
        <w:t>, като</w:t>
      </w:r>
      <w:r w:rsidRPr="00C80C14">
        <w:rPr>
          <w:rFonts w:ascii="Verdana" w:hAnsi="Verdana"/>
          <w:b/>
          <w:lang w:val="bg-BG"/>
        </w:rPr>
        <w:t xml:space="preserve"> </w:t>
      </w:r>
      <w:r w:rsidRPr="00C80C14">
        <w:rPr>
          <w:rFonts w:ascii="Verdana" w:hAnsi="Verdana"/>
          <w:lang w:val="bg-BG"/>
        </w:rPr>
        <w:t>процедурата по ЕО се съвместява изцяло с действащите процедури по изготвяне на плановете и завършва преди тяхното одобряване</w:t>
      </w:r>
      <w:r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proofErr w:type="gramStart"/>
      <w:r w:rsidRPr="00CD4846">
        <w:rPr>
          <w:rFonts w:ascii="Verdana" w:hAnsi="Verdana"/>
          <w:highlight w:val="white"/>
          <w:shd w:val="clear" w:color="auto" w:fill="FEFEFE"/>
        </w:rPr>
        <w:t>Органите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,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отговорни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за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одобряване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и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прилагане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на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плана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или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програмата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, се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съобразяват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със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становището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bg-BG"/>
        </w:rPr>
        <w:t>и</w:t>
      </w:r>
      <w:r w:rsidRPr="00CD4846">
        <w:rPr>
          <w:rFonts w:ascii="Verdana" w:hAnsi="Verdana"/>
          <w:highlight w:val="white"/>
          <w:shd w:val="clear" w:color="auto" w:fill="FEFEFE"/>
        </w:rPr>
        <w:t xml:space="preserve"> с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поставените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в </w:t>
      </w:r>
      <w:r>
        <w:rPr>
          <w:rFonts w:ascii="Verdana" w:hAnsi="Verdana"/>
          <w:highlight w:val="white"/>
          <w:shd w:val="clear" w:color="auto" w:fill="FEFEFE"/>
          <w:lang w:val="bg-BG"/>
        </w:rPr>
        <w:t>него</w:t>
      </w:r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условия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,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мерки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и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ограничения</w:t>
      </w:r>
      <w:proofErr w:type="spellEnd"/>
      <w:r>
        <w:rPr>
          <w:rFonts w:ascii="Verdana" w:hAnsi="Verdana"/>
          <w:shd w:val="clear" w:color="auto" w:fill="FEFEFE"/>
          <w:lang w:val="bg-BG"/>
        </w:rPr>
        <w:t>.</w:t>
      </w:r>
      <w:proofErr w:type="gramEnd"/>
    </w:p>
    <w:p w:rsidR="009002A3" w:rsidRDefault="009002A3" w:rsidP="009002A3">
      <w:pPr>
        <w:tabs>
          <w:tab w:val="center" w:pos="5040"/>
        </w:tabs>
        <w:ind w:firstLine="567"/>
        <w:jc w:val="both"/>
        <w:rPr>
          <w:rFonts w:ascii="Verdana" w:hAnsi="Verdana"/>
          <w:b/>
          <w:highlight w:val="white"/>
          <w:shd w:val="clear" w:color="auto" w:fill="FEFEFE"/>
          <w:lang w:val="bg-BG"/>
        </w:rPr>
      </w:pPr>
    </w:p>
    <w:p w:rsidR="00BE6E47" w:rsidRPr="00BE6E47" w:rsidRDefault="00D077CB" w:rsidP="009002A3">
      <w:pPr>
        <w:tabs>
          <w:tab w:val="left" w:pos="9498"/>
        </w:tabs>
        <w:ind w:right="-39" w:firstLine="567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>V</w:t>
      </w:r>
      <w:r w:rsidR="00BE6E47" w:rsidRPr="00BE6E47">
        <w:rPr>
          <w:rFonts w:ascii="Verdana" w:hAnsi="Verdana"/>
          <w:b/>
          <w:lang w:val="bg-BG"/>
        </w:rPr>
        <w:t>.</w:t>
      </w:r>
      <w:r w:rsidR="00BE6E47" w:rsidRPr="00BE6E47">
        <w:rPr>
          <w:rFonts w:ascii="Verdana" w:hAnsi="Verdana"/>
          <w:lang w:val="bg-BG"/>
        </w:rPr>
        <w:t xml:space="preserve"> </w:t>
      </w:r>
      <w:proofErr w:type="spellStart"/>
      <w:r w:rsidR="00BE6E47" w:rsidRPr="00BE6E47">
        <w:rPr>
          <w:rFonts w:ascii="Verdana" w:hAnsi="Verdana"/>
          <w:lang w:val="ru-RU"/>
        </w:rPr>
        <w:t>Съгласно</w:t>
      </w:r>
      <w:proofErr w:type="spellEnd"/>
      <w:r w:rsidR="00BE6E47" w:rsidRPr="00BE6E47">
        <w:rPr>
          <w:rFonts w:ascii="Verdana" w:hAnsi="Verdana"/>
          <w:lang w:val="ru-RU"/>
        </w:rPr>
        <w:t xml:space="preserve"> </w:t>
      </w:r>
      <w:proofErr w:type="spellStart"/>
      <w:r w:rsidR="00BE6E47" w:rsidRPr="00BE6E47">
        <w:rPr>
          <w:rFonts w:ascii="Verdana" w:hAnsi="Verdana"/>
          <w:lang w:val="ru-RU"/>
        </w:rPr>
        <w:t>Тарифата</w:t>
      </w:r>
      <w:proofErr w:type="spellEnd"/>
      <w:r w:rsidR="00BE6E47" w:rsidRPr="00BE6E47">
        <w:rPr>
          <w:rFonts w:ascii="Verdana" w:hAnsi="Verdana"/>
          <w:lang w:val="ru-RU"/>
        </w:rPr>
        <w:t xml:space="preserve"> за </w:t>
      </w:r>
      <w:proofErr w:type="spellStart"/>
      <w:r w:rsidR="00BE6E47" w:rsidRPr="00BE6E47">
        <w:rPr>
          <w:rFonts w:ascii="Verdana" w:hAnsi="Verdana"/>
          <w:lang w:val="ru-RU"/>
        </w:rPr>
        <w:t>таксите</w:t>
      </w:r>
      <w:proofErr w:type="spellEnd"/>
      <w:r w:rsidR="00BE6E47" w:rsidRPr="00BE6E47">
        <w:rPr>
          <w:rFonts w:ascii="Verdana" w:hAnsi="Verdana"/>
          <w:lang w:val="ru-RU"/>
        </w:rPr>
        <w:t xml:space="preserve">, </w:t>
      </w:r>
      <w:proofErr w:type="spellStart"/>
      <w:r w:rsidR="00BE6E47" w:rsidRPr="00BE6E47">
        <w:rPr>
          <w:rFonts w:ascii="Verdana" w:hAnsi="Verdana"/>
          <w:lang w:val="ru-RU"/>
        </w:rPr>
        <w:t>които</w:t>
      </w:r>
      <w:proofErr w:type="spellEnd"/>
      <w:r w:rsidR="00BE6E47" w:rsidRPr="00BE6E47">
        <w:rPr>
          <w:rFonts w:ascii="Verdana" w:hAnsi="Verdana"/>
          <w:lang w:val="ru-RU"/>
        </w:rPr>
        <w:t xml:space="preserve"> се </w:t>
      </w:r>
      <w:proofErr w:type="spellStart"/>
      <w:r w:rsidR="00BE6E47" w:rsidRPr="00BE6E47">
        <w:rPr>
          <w:rFonts w:ascii="Verdana" w:hAnsi="Verdana"/>
          <w:lang w:val="ru-RU"/>
        </w:rPr>
        <w:t>събират</w:t>
      </w:r>
      <w:proofErr w:type="spellEnd"/>
      <w:r w:rsidR="00BE6E47" w:rsidRPr="00BE6E47">
        <w:rPr>
          <w:rFonts w:ascii="Verdana" w:hAnsi="Verdana"/>
          <w:lang w:val="ru-RU"/>
        </w:rPr>
        <w:t xml:space="preserve"> в </w:t>
      </w:r>
      <w:proofErr w:type="spellStart"/>
      <w:r w:rsidR="00BE6E47" w:rsidRPr="00BE6E47">
        <w:rPr>
          <w:rFonts w:ascii="Verdana" w:hAnsi="Verdana"/>
          <w:lang w:val="ru-RU"/>
        </w:rPr>
        <w:t>системата</w:t>
      </w:r>
      <w:proofErr w:type="spellEnd"/>
      <w:r w:rsidR="00BE6E47" w:rsidRPr="00BE6E47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="00BE6E47" w:rsidRPr="00BE6E47">
        <w:rPr>
          <w:rFonts w:ascii="Verdana" w:hAnsi="Verdana"/>
          <w:lang w:val="ru-RU"/>
        </w:rPr>
        <w:t>бр</w:t>
      </w:r>
      <w:proofErr w:type="spellEnd"/>
      <w:r w:rsidR="00BE6E47" w:rsidRPr="00BE6E47">
        <w:rPr>
          <w:rFonts w:ascii="Verdana" w:hAnsi="Verdana"/>
          <w:lang w:val="ru-RU"/>
        </w:rPr>
        <w:t>. 94 от 2012 год</w:t>
      </w:r>
      <w:proofErr w:type="gramStart"/>
      <w:r w:rsidR="00BE6E47" w:rsidRPr="00BE6E47">
        <w:rPr>
          <w:rFonts w:ascii="Verdana" w:hAnsi="Verdana"/>
          <w:lang w:val="ru-RU"/>
        </w:rPr>
        <w:t>.</w:t>
      </w:r>
      <w:proofErr w:type="gramEnd"/>
      <w:r w:rsidR="00BE6E47" w:rsidRPr="00BE6E47">
        <w:rPr>
          <w:rFonts w:ascii="Verdana" w:hAnsi="Verdana"/>
          <w:lang w:val="ru-RU"/>
        </w:rPr>
        <w:t xml:space="preserve">/ </w:t>
      </w:r>
      <w:proofErr w:type="gramStart"/>
      <w:r w:rsidR="00BE6E47" w:rsidRPr="00BE6E47">
        <w:rPr>
          <w:rFonts w:ascii="Verdana" w:hAnsi="Verdana"/>
          <w:lang w:val="ru-RU"/>
        </w:rPr>
        <w:t>з</w:t>
      </w:r>
      <w:proofErr w:type="gramEnd"/>
      <w:r w:rsidR="00BE6E47" w:rsidRPr="00BE6E47">
        <w:rPr>
          <w:rFonts w:ascii="Verdana" w:hAnsi="Verdana"/>
          <w:lang w:val="ru-RU"/>
        </w:rPr>
        <w:t xml:space="preserve">а </w:t>
      </w:r>
      <w:proofErr w:type="spellStart"/>
      <w:r w:rsidR="00BE6E47" w:rsidRPr="00BE6E47">
        <w:rPr>
          <w:rFonts w:ascii="Verdana" w:hAnsi="Verdana"/>
          <w:lang w:val="ru-RU"/>
        </w:rPr>
        <w:t>издаване</w:t>
      </w:r>
      <w:proofErr w:type="spellEnd"/>
      <w:r w:rsidR="00BE6E47" w:rsidRPr="00BE6E47">
        <w:rPr>
          <w:rFonts w:ascii="Verdana" w:hAnsi="Verdana"/>
          <w:lang w:val="ru-RU"/>
        </w:rPr>
        <w:t xml:space="preserve"> на </w:t>
      </w:r>
      <w:r w:rsidR="00BE6E47">
        <w:rPr>
          <w:rFonts w:ascii="Verdana" w:hAnsi="Verdana"/>
          <w:lang w:val="ru-RU"/>
        </w:rPr>
        <w:t>Становище</w:t>
      </w:r>
      <w:r w:rsidR="00BE6E47" w:rsidRPr="00BE6E47">
        <w:rPr>
          <w:rFonts w:ascii="Verdana" w:hAnsi="Verdana"/>
          <w:b/>
          <w:lang w:val="ru-RU"/>
        </w:rPr>
        <w:t xml:space="preserve"> по  </w:t>
      </w:r>
      <w:r w:rsidR="00BE6E47">
        <w:rPr>
          <w:rFonts w:ascii="Verdana" w:hAnsi="Verdana"/>
          <w:b/>
          <w:lang w:val="ru-RU"/>
        </w:rPr>
        <w:t>Е</w:t>
      </w:r>
      <w:r w:rsidR="00BE6E47" w:rsidRPr="00BE6E47">
        <w:rPr>
          <w:rFonts w:ascii="Verdana" w:hAnsi="Verdana"/>
          <w:b/>
          <w:lang w:val="ru-RU"/>
        </w:rPr>
        <w:t xml:space="preserve">О  и Решение за оценка на </w:t>
      </w:r>
      <w:proofErr w:type="spellStart"/>
      <w:r w:rsidR="00BE6E47" w:rsidRPr="00BE6E47">
        <w:rPr>
          <w:rFonts w:ascii="Verdana" w:hAnsi="Verdana"/>
          <w:b/>
          <w:lang w:val="ru-RU"/>
        </w:rPr>
        <w:t>съвместимост</w:t>
      </w:r>
      <w:proofErr w:type="spellEnd"/>
      <w:r w:rsidR="00BE6E47" w:rsidRPr="00BE6E47">
        <w:rPr>
          <w:rFonts w:ascii="Verdana" w:hAnsi="Verdana"/>
          <w:b/>
          <w:lang w:val="ru-RU"/>
        </w:rPr>
        <w:t xml:space="preserve"> </w:t>
      </w:r>
      <w:r w:rsidR="00BE6E47" w:rsidRPr="00BE6E47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="00BE6E47" w:rsidRPr="00BE6E47">
        <w:rPr>
          <w:rFonts w:ascii="Verdana" w:hAnsi="Verdana"/>
          <w:lang w:val="ru-RU"/>
        </w:rPr>
        <w:t>път</w:t>
      </w:r>
      <w:proofErr w:type="spellEnd"/>
      <w:r w:rsidR="00BE6E47" w:rsidRPr="00BE6E47">
        <w:rPr>
          <w:rFonts w:ascii="Verdana" w:hAnsi="Verdana"/>
          <w:lang w:val="ru-RU"/>
        </w:rPr>
        <w:t xml:space="preserve">  на РИОСВ гр. Пловдив </w:t>
      </w:r>
      <w:r w:rsidR="00BE6E47" w:rsidRPr="00BE6E47">
        <w:rPr>
          <w:rFonts w:ascii="Verdana" w:hAnsi="Verdana"/>
          <w:b/>
          <w:lang w:val="ru-RU"/>
        </w:rPr>
        <w:t>/</w:t>
      </w:r>
      <w:r w:rsidR="00BE6E47" w:rsidRPr="00BE6E47">
        <w:rPr>
          <w:rFonts w:ascii="Verdana" w:hAnsi="Verdana"/>
          <w:b/>
          <w:bCs/>
          <w:lang w:val="ru-RU"/>
        </w:rPr>
        <w:t>"</w:t>
      </w:r>
      <w:proofErr w:type="spellStart"/>
      <w:r w:rsidR="00BE6E47" w:rsidRPr="00BE6E47">
        <w:rPr>
          <w:rFonts w:ascii="Verdana" w:hAnsi="Verdana"/>
          <w:b/>
          <w:bCs/>
          <w:lang w:val="ru-RU"/>
        </w:rPr>
        <w:t>УниКредит</w:t>
      </w:r>
      <w:proofErr w:type="spellEnd"/>
      <w:r w:rsidR="00BE6E47" w:rsidRPr="00BE6E47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BE6E47" w:rsidRPr="00BE6E47">
        <w:rPr>
          <w:rFonts w:ascii="Verdana" w:hAnsi="Verdana"/>
          <w:b/>
          <w:bCs/>
          <w:lang w:val="ru-RU"/>
        </w:rPr>
        <w:t>Булбанк</w:t>
      </w:r>
      <w:proofErr w:type="spellEnd"/>
      <w:r w:rsidR="00BE6E47" w:rsidRPr="00BE6E47">
        <w:rPr>
          <w:rFonts w:ascii="Verdana" w:hAnsi="Verdana"/>
          <w:b/>
          <w:bCs/>
          <w:lang w:val="ru-RU"/>
        </w:rPr>
        <w:t xml:space="preserve"> АД, клон Пловдив, </w:t>
      </w:r>
      <w:r w:rsidR="00BE6E47" w:rsidRPr="00BE6E47">
        <w:rPr>
          <w:rFonts w:ascii="Verdana" w:hAnsi="Verdana"/>
          <w:b/>
          <w:bCs/>
        </w:rPr>
        <w:t>IBAN</w:t>
      </w:r>
      <w:r w:rsidR="00BE6E47" w:rsidRPr="00BE6E47">
        <w:rPr>
          <w:rFonts w:ascii="Verdana" w:hAnsi="Verdana"/>
          <w:b/>
          <w:bCs/>
          <w:lang w:val="ru-RU"/>
        </w:rPr>
        <w:t xml:space="preserve"> сметка В</w:t>
      </w:r>
      <w:r w:rsidR="00BE6E47" w:rsidRPr="00BE6E47">
        <w:rPr>
          <w:rFonts w:ascii="Verdana" w:hAnsi="Verdana"/>
          <w:b/>
          <w:bCs/>
        </w:rPr>
        <w:t>G</w:t>
      </w:r>
      <w:r w:rsidR="00BE6E47" w:rsidRPr="00BE6E47">
        <w:rPr>
          <w:rFonts w:ascii="Verdana" w:hAnsi="Verdana"/>
          <w:b/>
          <w:bCs/>
          <w:lang w:val="ru-RU"/>
        </w:rPr>
        <w:t>43</w:t>
      </w:r>
      <w:r w:rsidR="00BE6E47" w:rsidRPr="00BE6E47">
        <w:rPr>
          <w:rFonts w:ascii="Verdana" w:hAnsi="Verdana"/>
          <w:b/>
          <w:bCs/>
        </w:rPr>
        <w:t>UNC</w:t>
      </w:r>
      <w:r w:rsidR="00BE6E47" w:rsidRPr="00BE6E47">
        <w:rPr>
          <w:rFonts w:ascii="Verdana" w:hAnsi="Verdana"/>
          <w:b/>
          <w:bCs/>
          <w:lang w:val="ru-RU"/>
        </w:rPr>
        <w:t xml:space="preserve"> </w:t>
      </w:r>
      <w:r w:rsidR="00BE6E47" w:rsidRPr="00BE6E47">
        <w:rPr>
          <w:rFonts w:ascii="Verdana" w:hAnsi="Verdana"/>
          <w:b/>
          <w:bCs/>
        </w:rPr>
        <w:t>R</w:t>
      </w:r>
      <w:r w:rsidR="00BE6E47" w:rsidRPr="00BE6E47">
        <w:rPr>
          <w:rFonts w:ascii="Verdana" w:hAnsi="Verdana"/>
          <w:b/>
          <w:bCs/>
          <w:lang w:val="ru-RU"/>
        </w:rPr>
        <w:t xml:space="preserve">70003119330825  </w:t>
      </w:r>
      <w:r w:rsidR="00BE6E47" w:rsidRPr="00BE6E47">
        <w:rPr>
          <w:rFonts w:ascii="Verdana" w:hAnsi="Verdana"/>
          <w:b/>
          <w:bCs/>
        </w:rPr>
        <w:t>BIC</w:t>
      </w:r>
      <w:r w:rsidR="00BE6E47" w:rsidRPr="00BE6E47">
        <w:rPr>
          <w:rFonts w:ascii="Verdana" w:hAnsi="Verdana"/>
          <w:b/>
          <w:bCs/>
          <w:lang w:val="ru-RU"/>
        </w:rPr>
        <w:t xml:space="preserve"> </w:t>
      </w:r>
      <w:r w:rsidR="00BE6E47" w:rsidRPr="00BE6E47">
        <w:rPr>
          <w:rFonts w:ascii="Verdana" w:hAnsi="Verdana"/>
          <w:b/>
          <w:bCs/>
        </w:rPr>
        <w:t>UNCRBGSF</w:t>
      </w:r>
      <w:r w:rsidR="00BE6E47" w:rsidRPr="00BE6E47">
        <w:rPr>
          <w:rFonts w:ascii="Verdana" w:hAnsi="Verdana"/>
          <w:b/>
          <w:bCs/>
          <w:lang w:val="ru-RU"/>
        </w:rPr>
        <w:t xml:space="preserve"> </w:t>
      </w:r>
      <w:r w:rsidR="00BE6E47" w:rsidRPr="00BE6E47">
        <w:rPr>
          <w:rFonts w:ascii="Verdana" w:hAnsi="Verdana"/>
          <w:b/>
          <w:lang w:val="ru-RU"/>
        </w:rPr>
        <w:t xml:space="preserve">/   </w:t>
      </w:r>
      <w:proofErr w:type="spellStart"/>
      <w:r w:rsidR="00BE6E47" w:rsidRPr="00BE6E47">
        <w:rPr>
          <w:rFonts w:ascii="Verdana" w:hAnsi="Verdana"/>
          <w:lang w:val="ru-RU"/>
        </w:rPr>
        <w:t>сумата</w:t>
      </w:r>
      <w:proofErr w:type="spellEnd"/>
      <w:r w:rsidR="00BE6E47" w:rsidRPr="00BE6E47">
        <w:rPr>
          <w:rFonts w:ascii="Verdana" w:hAnsi="Verdana"/>
          <w:lang w:val="ru-RU"/>
        </w:rPr>
        <w:t xml:space="preserve"> от</w:t>
      </w:r>
      <w:r w:rsidR="00BE6E47" w:rsidRPr="00BE6E47">
        <w:rPr>
          <w:rFonts w:ascii="Verdana" w:hAnsi="Verdana"/>
          <w:b/>
          <w:lang w:val="ru-RU"/>
        </w:rPr>
        <w:t xml:space="preserve">  </w:t>
      </w:r>
      <w:r w:rsidR="00BE6E47">
        <w:rPr>
          <w:rFonts w:ascii="Verdana" w:hAnsi="Verdana"/>
          <w:b/>
          <w:lang w:val="ru-RU"/>
        </w:rPr>
        <w:t>600</w:t>
      </w:r>
      <w:r w:rsidR="00BE6E47" w:rsidRPr="00BE6E47">
        <w:rPr>
          <w:rFonts w:ascii="Verdana" w:hAnsi="Verdana"/>
          <w:b/>
          <w:lang w:val="ru-RU"/>
        </w:rPr>
        <w:t xml:space="preserve">  </w:t>
      </w:r>
      <w:proofErr w:type="spellStart"/>
      <w:r w:rsidR="00BE6E47" w:rsidRPr="00BE6E47">
        <w:rPr>
          <w:rFonts w:ascii="Verdana" w:hAnsi="Verdana"/>
          <w:b/>
          <w:lang w:val="ru-RU"/>
        </w:rPr>
        <w:t>лв</w:t>
      </w:r>
      <w:proofErr w:type="spellEnd"/>
      <w:r w:rsidR="00BE6E47" w:rsidRPr="00BE6E47">
        <w:rPr>
          <w:rFonts w:ascii="Verdana" w:hAnsi="Verdana"/>
          <w:b/>
          <w:lang w:val="ru-RU"/>
        </w:rPr>
        <w:t>.</w:t>
      </w:r>
      <w:r w:rsidR="00BE6E47" w:rsidRPr="00BE6E47">
        <w:rPr>
          <w:rFonts w:ascii="Verdana" w:hAnsi="Verdana"/>
          <w:lang w:val="ru-RU"/>
        </w:rPr>
        <w:t xml:space="preserve">  </w:t>
      </w:r>
    </w:p>
    <w:p w:rsidR="00BE6E47" w:rsidRPr="00BE6E47" w:rsidRDefault="00BE6E47" w:rsidP="009002A3">
      <w:pPr>
        <w:pStyle w:val="ae"/>
        <w:tabs>
          <w:tab w:val="center" w:pos="5040"/>
          <w:tab w:val="left" w:pos="9498"/>
        </w:tabs>
        <w:spacing w:line="360" w:lineRule="auto"/>
        <w:ind w:left="142" w:right="-39" w:firstLine="567"/>
        <w:jc w:val="both"/>
        <w:rPr>
          <w:rFonts w:ascii="Verdana" w:hAnsi="Verdana"/>
          <w:b/>
          <w:bCs/>
          <w:lang w:val="bg-BG"/>
        </w:rPr>
      </w:pPr>
    </w:p>
    <w:p w:rsidR="009002A3" w:rsidRDefault="009002A3" w:rsidP="009002A3">
      <w:pPr>
        <w:tabs>
          <w:tab w:val="center" w:pos="5040"/>
        </w:tabs>
        <w:ind w:right="539" w:firstLine="567"/>
        <w:jc w:val="both"/>
        <w:rPr>
          <w:rFonts w:ascii="Verdana" w:hAnsi="Verdana"/>
          <w:b/>
          <w:bCs/>
          <w:lang w:val="bg-BG"/>
        </w:rPr>
      </w:pPr>
    </w:p>
    <w:p w:rsidR="003D1D36" w:rsidRPr="003D4DD7" w:rsidRDefault="003D1D36" w:rsidP="003D1D36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Cs/>
          <w:lang w:val="ru-RU" w:eastAsia="bg-BG"/>
        </w:rPr>
      </w:pPr>
      <w:r w:rsidRPr="003D4DD7">
        <w:rPr>
          <w:rFonts w:ascii="Verdana" w:hAnsi="Verdana"/>
          <w:b/>
          <w:bCs/>
          <w:lang w:eastAsia="bg-BG"/>
        </w:rPr>
        <w:t>С</w:t>
      </w:r>
      <w:r w:rsidRPr="003D4DD7">
        <w:rPr>
          <w:rFonts w:ascii="Verdana" w:hAnsi="Verdana"/>
          <w:b/>
          <w:bCs/>
          <w:lang w:val="ru-RU" w:eastAsia="bg-BG"/>
        </w:rPr>
        <w:t xml:space="preserve"> уважение,</w:t>
      </w:r>
    </w:p>
    <w:p w:rsidR="003D1D36" w:rsidRPr="003D4DD7" w:rsidRDefault="003D1D36" w:rsidP="003D1D36">
      <w:pPr>
        <w:jc w:val="both"/>
        <w:rPr>
          <w:rFonts w:ascii="Verdana" w:hAnsi="Verdana"/>
          <w:b/>
          <w:lang w:val="ru-RU" w:eastAsia="bg-BG"/>
        </w:rPr>
      </w:pPr>
      <w:proofErr w:type="spellStart"/>
      <w:r w:rsidRPr="003D4DD7">
        <w:rPr>
          <w:rFonts w:ascii="Verdana" w:hAnsi="Verdana"/>
          <w:b/>
          <w:lang w:val="ru-RU" w:eastAsia="bg-BG"/>
        </w:rPr>
        <w:t>инж</w:t>
      </w:r>
      <w:proofErr w:type="spellEnd"/>
      <w:r w:rsidRPr="003D4DD7">
        <w:rPr>
          <w:rFonts w:ascii="Verdana" w:hAnsi="Verdana"/>
          <w:b/>
          <w:lang w:val="ru-RU" w:eastAsia="bg-BG"/>
        </w:rPr>
        <w:t xml:space="preserve">. Валя </w:t>
      </w:r>
      <w:proofErr w:type="spellStart"/>
      <w:r w:rsidRPr="003D4DD7">
        <w:rPr>
          <w:rFonts w:ascii="Verdana" w:hAnsi="Verdana"/>
          <w:b/>
          <w:lang w:val="ru-RU" w:eastAsia="bg-BG"/>
        </w:rPr>
        <w:t>Атанасова</w:t>
      </w:r>
      <w:proofErr w:type="spellEnd"/>
      <w:r w:rsidRPr="003D4DD7">
        <w:rPr>
          <w:rFonts w:ascii="Verdana" w:hAnsi="Verdana"/>
          <w:b/>
          <w:lang w:val="ru-RU" w:eastAsia="bg-BG"/>
        </w:rPr>
        <w:t xml:space="preserve">                         </w:t>
      </w:r>
      <w:r w:rsidRPr="003D4DD7">
        <w:rPr>
          <w:rFonts w:ascii="Verdana" w:hAnsi="Verdana"/>
          <w:lang w:val="ru-RU" w:eastAsia="bg-BG"/>
        </w:rPr>
        <w:t xml:space="preserve">               </w:t>
      </w:r>
      <w:r w:rsidRPr="003D4DD7">
        <w:rPr>
          <w:rFonts w:ascii="Verdana" w:hAnsi="Verdana"/>
          <w:b/>
          <w:lang w:val="ru-RU" w:eastAsia="bg-BG"/>
        </w:rPr>
        <w:t xml:space="preserve">                        </w:t>
      </w:r>
    </w:p>
    <w:p w:rsidR="003D1D36" w:rsidRPr="003D4DD7" w:rsidRDefault="003D1D36" w:rsidP="003D1D36">
      <w:pPr>
        <w:jc w:val="both"/>
        <w:rPr>
          <w:rFonts w:ascii="Verdana" w:hAnsi="Verdana"/>
          <w:i/>
          <w:lang w:val="ru-RU" w:eastAsia="bg-BG"/>
        </w:rPr>
      </w:pPr>
      <w:proofErr w:type="gramStart"/>
      <w:r w:rsidRPr="003D4DD7">
        <w:rPr>
          <w:rFonts w:ascii="Verdana" w:hAnsi="Verdana"/>
          <w:i/>
          <w:lang w:val="ru-RU" w:eastAsia="bg-BG"/>
        </w:rPr>
        <w:t>За</w:t>
      </w:r>
      <w:proofErr w:type="gramEnd"/>
      <w:r w:rsidRPr="003D4DD7">
        <w:rPr>
          <w:rFonts w:ascii="Verdana" w:hAnsi="Verdana"/>
          <w:i/>
          <w:lang w:val="ru-RU" w:eastAsia="bg-BG"/>
        </w:rPr>
        <w:t xml:space="preserve"> Директор на  РИОСВ - Пловдив </w:t>
      </w:r>
    </w:p>
    <w:p w:rsidR="003D1D36" w:rsidRDefault="003D1D36" w:rsidP="003D1D36">
      <w:pPr>
        <w:jc w:val="both"/>
        <w:rPr>
          <w:rFonts w:ascii="Verdana" w:hAnsi="Verdana"/>
          <w:bCs/>
        </w:rPr>
      </w:pPr>
      <w:proofErr w:type="spellStart"/>
      <w:r w:rsidRPr="003D4DD7">
        <w:rPr>
          <w:rFonts w:ascii="Verdana" w:hAnsi="Verdana"/>
          <w:i/>
          <w:lang w:val="ru-RU" w:eastAsia="bg-BG"/>
        </w:rPr>
        <w:t>Съгласно</w:t>
      </w:r>
      <w:proofErr w:type="spellEnd"/>
      <w:r w:rsidRPr="003D4DD7">
        <w:rPr>
          <w:rFonts w:ascii="Verdana" w:hAnsi="Verdana"/>
          <w:i/>
          <w:lang w:val="ru-RU" w:eastAsia="bg-BG"/>
        </w:rPr>
        <w:t xml:space="preserve"> </w:t>
      </w:r>
      <w:proofErr w:type="spellStart"/>
      <w:proofErr w:type="gramStart"/>
      <w:r w:rsidRPr="003D4DD7">
        <w:rPr>
          <w:rFonts w:ascii="Verdana" w:hAnsi="Verdana"/>
          <w:i/>
          <w:lang w:val="ru-RU" w:eastAsia="bg-BG"/>
        </w:rPr>
        <w:t>Заповед</w:t>
      </w:r>
      <w:proofErr w:type="spellEnd"/>
      <w:r w:rsidRPr="003D4DD7">
        <w:rPr>
          <w:rFonts w:ascii="Verdana" w:hAnsi="Verdana"/>
          <w:i/>
          <w:lang w:val="ru-RU" w:eastAsia="bg-BG"/>
        </w:rPr>
        <w:t xml:space="preserve"> на</w:t>
      </w:r>
      <w:proofErr w:type="gramEnd"/>
      <w:r w:rsidRPr="003D4DD7">
        <w:rPr>
          <w:rFonts w:ascii="Verdana" w:hAnsi="Verdana"/>
          <w:i/>
          <w:lang w:val="ru-RU" w:eastAsia="bg-BG"/>
        </w:rPr>
        <w:t xml:space="preserve"> </w:t>
      </w:r>
      <w:proofErr w:type="spellStart"/>
      <w:r w:rsidRPr="003D4DD7">
        <w:rPr>
          <w:rFonts w:ascii="Verdana" w:hAnsi="Verdana"/>
          <w:i/>
          <w:lang w:val="ru-RU" w:eastAsia="bg-BG"/>
        </w:rPr>
        <w:t>Министъра</w:t>
      </w:r>
      <w:proofErr w:type="spellEnd"/>
      <w:r w:rsidRPr="003D4DD7">
        <w:rPr>
          <w:rFonts w:ascii="Verdana" w:hAnsi="Verdana"/>
          <w:i/>
          <w:lang w:val="ru-RU" w:eastAsia="bg-BG"/>
        </w:rPr>
        <w:t xml:space="preserve"> на ОСВ № РД-231/08.04.2015г.</w:t>
      </w:r>
      <w:r w:rsidRPr="003D4DD7">
        <w:rPr>
          <w:rFonts w:ascii="Verdana" w:hAnsi="Verdana"/>
          <w:bCs/>
        </w:rPr>
        <w:t xml:space="preserve">      </w:t>
      </w:r>
    </w:p>
    <w:p w:rsidR="003D1D36" w:rsidRDefault="003D1D36" w:rsidP="003D1D36">
      <w:pPr>
        <w:jc w:val="both"/>
        <w:rPr>
          <w:rFonts w:ascii="Verdana" w:hAnsi="Verdana"/>
          <w:bCs/>
        </w:rPr>
      </w:pPr>
    </w:p>
    <w:p w:rsidR="003D1D36" w:rsidRDefault="003D1D36" w:rsidP="003D1D36">
      <w:pPr>
        <w:tabs>
          <w:tab w:val="left" w:pos="1500"/>
          <w:tab w:val="center" w:pos="4536"/>
          <w:tab w:val="right" w:pos="9072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</w:t>
      </w:r>
    </w:p>
    <w:p w:rsidR="003D1D36" w:rsidRPr="00830046" w:rsidRDefault="003D1D36" w:rsidP="003D1D36">
      <w:pPr>
        <w:tabs>
          <w:tab w:val="left" w:pos="1500"/>
          <w:tab w:val="center" w:pos="4536"/>
          <w:tab w:val="right" w:pos="9072"/>
        </w:tabs>
        <w:ind w:left="-540"/>
        <w:jc w:val="both"/>
        <w:rPr>
          <w:rFonts w:ascii="Verdana" w:hAnsi="Verdana"/>
          <w:bCs/>
          <w:color w:val="FFFFFF" w:themeColor="background1"/>
        </w:rPr>
      </w:pPr>
      <w:bookmarkStart w:id="0" w:name="_GoBack"/>
    </w:p>
    <w:p w:rsidR="003D1D36" w:rsidRPr="00830046" w:rsidRDefault="003D1D36" w:rsidP="003D1D36">
      <w:pPr>
        <w:tabs>
          <w:tab w:val="left" w:pos="1500"/>
          <w:tab w:val="center" w:pos="4536"/>
          <w:tab w:val="right" w:pos="9072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830046">
        <w:rPr>
          <w:rFonts w:ascii="Verdana" w:hAnsi="Verdana"/>
          <w:bCs/>
          <w:color w:val="FFFFFF" w:themeColor="background1"/>
        </w:rPr>
        <w:t xml:space="preserve">         </w:t>
      </w:r>
      <w:proofErr w:type="spellStart"/>
      <w:r w:rsidRPr="00830046">
        <w:rPr>
          <w:rFonts w:ascii="Verdana" w:hAnsi="Verdana"/>
          <w:bCs/>
          <w:color w:val="FFFFFF" w:themeColor="background1"/>
        </w:rPr>
        <w:t>Съгласувал</w:t>
      </w:r>
      <w:proofErr w:type="spellEnd"/>
      <w:proofErr w:type="gramStart"/>
      <w:r w:rsidRPr="00830046">
        <w:rPr>
          <w:rFonts w:ascii="Verdana" w:hAnsi="Verdana"/>
          <w:bCs/>
          <w:color w:val="FFFFFF" w:themeColor="background1"/>
        </w:rPr>
        <w:t>:.............</w:t>
      </w:r>
      <w:proofErr w:type="gramEnd"/>
      <w:r w:rsidRPr="00830046">
        <w:rPr>
          <w:rFonts w:ascii="Verdana" w:hAnsi="Verdana"/>
          <w:bCs/>
          <w:color w:val="FFFFFF" w:themeColor="background1"/>
        </w:rPr>
        <w:t xml:space="preserve">                                            </w:t>
      </w:r>
      <w:proofErr w:type="spellStart"/>
      <w:r w:rsidRPr="00830046">
        <w:rPr>
          <w:rFonts w:ascii="Verdana" w:hAnsi="Verdana"/>
          <w:bCs/>
          <w:color w:val="FFFFFF" w:themeColor="background1"/>
        </w:rPr>
        <w:t>Изготвили</w:t>
      </w:r>
      <w:proofErr w:type="spellEnd"/>
      <w:proofErr w:type="gramStart"/>
      <w:r w:rsidRPr="00830046">
        <w:rPr>
          <w:rFonts w:ascii="Verdana" w:hAnsi="Verdana"/>
          <w:bCs/>
          <w:color w:val="FFFFFF" w:themeColor="background1"/>
        </w:rPr>
        <w:t>:   ..............</w:t>
      </w:r>
      <w:proofErr w:type="gramEnd"/>
    </w:p>
    <w:p w:rsidR="003D1D36" w:rsidRPr="00830046" w:rsidRDefault="003D1D36" w:rsidP="003D1D36">
      <w:pPr>
        <w:tabs>
          <w:tab w:val="center" w:pos="4536"/>
          <w:tab w:val="right" w:pos="9072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830046">
        <w:rPr>
          <w:rFonts w:ascii="Verdana" w:hAnsi="Verdana"/>
          <w:bCs/>
          <w:color w:val="FFFFFF" w:themeColor="background1"/>
        </w:rPr>
        <w:t xml:space="preserve">         </w:t>
      </w:r>
      <w:proofErr w:type="spellStart"/>
      <w:proofErr w:type="gramStart"/>
      <w:r w:rsidRPr="00830046">
        <w:rPr>
          <w:rFonts w:ascii="Verdana" w:hAnsi="Verdana"/>
          <w:bCs/>
          <w:color w:val="FFFFFF" w:themeColor="background1"/>
        </w:rPr>
        <w:t>Д.Димитров</w:t>
      </w:r>
      <w:proofErr w:type="spellEnd"/>
      <w:r w:rsidRPr="00830046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830046">
        <w:rPr>
          <w:rFonts w:ascii="Verdana" w:hAnsi="Verdana"/>
          <w:bCs/>
          <w:color w:val="FFFFFF" w:themeColor="background1"/>
        </w:rPr>
        <w:t>Директор</w:t>
      </w:r>
      <w:proofErr w:type="spellEnd"/>
      <w:r w:rsidRPr="00830046">
        <w:rPr>
          <w:rFonts w:ascii="Verdana" w:hAnsi="Verdana"/>
          <w:bCs/>
          <w:color w:val="FFFFFF" w:themeColor="background1"/>
        </w:rPr>
        <w:t xml:space="preserve"> </w:t>
      </w:r>
      <w:proofErr w:type="spellStart"/>
      <w:r w:rsidRPr="00830046">
        <w:rPr>
          <w:rFonts w:ascii="Verdana" w:hAnsi="Verdana"/>
          <w:bCs/>
          <w:color w:val="FFFFFF" w:themeColor="background1"/>
        </w:rPr>
        <w:t>Дирекция</w:t>
      </w:r>
      <w:proofErr w:type="spellEnd"/>
      <w:r w:rsidRPr="00830046">
        <w:rPr>
          <w:rFonts w:ascii="Verdana" w:hAnsi="Verdana"/>
          <w:bCs/>
          <w:color w:val="FFFFFF" w:themeColor="background1"/>
          <w:lang w:val="ru-RU"/>
        </w:rPr>
        <w:t xml:space="preserve"> </w:t>
      </w:r>
      <w:r w:rsidRPr="00830046">
        <w:rPr>
          <w:rFonts w:ascii="Verdana" w:hAnsi="Verdana"/>
          <w:bCs/>
          <w:color w:val="FFFFFF" w:themeColor="background1"/>
        </w:rPr>
        <w:t xml:space="preserve">„ПД”                  </w:t>
      </w:r>
      <w:r w:rsidRPr="00830046">
        <w:rPr>
          <w:rFonts w:ascii="Verdana" w:hAnsi="Verdana"/>
          <w:bCs/>
          <w:color w:val="FFFFFF" w:themeColor="background1"/>
          <w:lang w:val="bg-BG"/>
        </w:rPr>
        <w:t xml:space="preserve"> </w:t>
      </w:r>
      <w:proofErr w:type="spellStart"/>
      <w:r w:rsidRPr="00830046">
        <w:rPr>
          <w:rFonts w:ascii="Verdana" w:hAnsi="Verdana"/>
          <w:bCs/>
          <w:color w:val="FFFFFF" w:themeColor="background1"/>
        </w:rPr>
        <w:t>инж</w:t>
      </w:r>
      <w:proofErr w:type="spellEnd"/>
      <w:r w:rsidRPr="00830046">
        <w:rPr>
          <w:rFonts w:ascii="Verdana" w:hAnsi="Verdana"/>
          <w:bCs/>
          <w:color w:val="FFFFFF" w:themeColor="background1"/>
        </w:rPr>
        <w:t>.</w:t>
      </w:r>
      <w:proofErr w:type="gramEnd"/>
      <w:r w:rsidRPr="00830046">
        <w:rPr>
          <w:rFonts w:ascii="Verdana" w:hAnsi="Verdana"/>
          <w:bCs/>
          <w:color w:val="FFFFFF" w:themeColor="background1"/>
        </w:rPr>
        <w:t xml:space="preserve"> </w:t>
      </w:r>
      <w:proofErr w:type="spellStart"/>
      <w:r w:rsidRPr="00830046">
        <w:rPr>
          <w:rFonts w:ascii="Verdana" w:hAnsi="Verdana"/>
          <w:bCs/>
          <w:color w:val="FFFFFF" w:themeColor="background1"/>
        </w:rPr>
        <w:t>Вл</w:t>
      </w:r>
      <w:proofErr w:type="spellEnd"/>
      <w:r w:rsidRPr="00830046">
        <w:rPr>
          <w:rFonts w:ascii="Verdana" w:hAnsi="Verdana"/>
          <w:bCs/>
          <w:color w:val="FFFFFF" w:themeColor="background1"/>
        </w:rPr>
        <w:t xml:space="preserve">. </w:t>
      </w:r>
      <w:proofErr w:type="spellStart"/>
      <w:r w:rsidRPr="00830046">
        <w:rPr>
          <w:rFonts w:ascii="Verdana" w:hAnsi="Verdana"/>
          <w:bCs/>
          <w:color w:val="FFFFFF" w:themeColor="background1"/>
        </w:rPr>
        <w:t>Илиев</w:t>
      </w:r>
      <w:proofErr w:type="spellEnd"/>
      <w:r w:rsidRPr="00830046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830046">
        <w:rPr>
          <w:rFonts w:ascii="Verdana" w:hAnsi="Verdana"/>
          <w:bCs/>
          <w:color w:val="FFFFFF" w:themeColor="background1"/>
        </w:rPr>
        <w:t>гл.експерт</w:t>
      </w:r>
      <w:proofErr w:type="spellEnd"/>
    </w:p>
    <w:p w:rsidR="003D1D36" w:rsidRPr="00830046" w:rsidRDefault="003D1D36" w:rsidP="003D1D36">
      <w:pPr>
        <w:tabs>
          <w:tab w:val="center" w:pos="4536"/>
          <w:tab w:val="right" w:pos="9072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830046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                                .............</w:t>
      </w:r>
    </w:p>
    <w:p w:rsidR="003D1D36" w:rsidRPr="00830046" w:rsidRDefault="003D1D36" w:rsidP="003D1D36">
      <w:pPr>
        <w:tabs>
          <w:tab w:val="center" w:pos="4536"/>
          <w:tab w:val="right" w:pos="9072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830046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        </w:t>
      </w:r>
      <w:r w:rsidRPr="00830046">
        <w:rPr>
          <w:rFonts w:ascii="Verdana" w:hAnsi="Verdana"/>
          <w:bCs/>
          <w:color w:val="FFFFFF" w:themeColor="background1"/>
          <w:lang w:val="bg-BG"/>
        </w:rPr>
        <w:t xml:space="preserve"> </w:t>
      </w:r>
      <w:r w:rsidRPr="00830046">
        <w:rPr>
          <w:rFonts w:ascii="Verdana" w:hAnsi="Verdana"/>
          <w:bCs/>
          <w:color w:val="FFFFFF" w:themeColor="background1"/>
        </w:rPr>
        <w:t xml:space="preserve"> </w:t>
      </w:r>
      <w:r w:rsidRPr="00830046">
        <w:rPr>
          <w:rFonts w:ascii="Verdana" w:hAnsi="Verdana"/>
          <w:bCs/>
          <w:color w:val="FFFFFF" w:themeColor="background1"/>
          <w:lang w:val="bg-BG"/>
        </w:rPr>
        <w:t xml:space="preserve">  </w:t>
      </w:r>
      <w:r w:rsidR="00E36F1D" w:rsidRPr="00830046">
        <w:rPr>
          <w:rFonts w:ascii="Verdana" w:hAnsi="Verdana"/>
          <w:bCs/>
          <w:color w:val="FFFFFF" w:themeColor="background1"/>
          <w:lang w:val="bg-BG"/>
        </w:rPr>
        <w:t>М</w:t>
      </w:r>
      <w:r w:rsidRPr="00830046">
        <w:rPr>
          <w:rFonts w:ascii="Verdana" w:hAnsi="Verdana"/>
          <w:bCs/>
          <w:color w:val="FFFFFF" w:themeColor="background1"/>
        </w:rPr>
        <w:t xml:space="preserve">. </w:t>
      </w:r>
      <w:r w:rsidR="00E36F1D" w:rsidRPr="00830046">
        <w:rPr>
          <w:rFonts w:ascii="Verdana" w:hAnsi="Verdana"/>
          <w:bCs/>
          <w:color w:val="FFFFFF" w:themeColor="background1"/>
          <w:lang w:val="bg-BG"/>
        </w:rPr>
        <w:t>Михайлова</w:t>
      </w:r>
      <w:r w:rsidRPr="00830046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="00E36F1D" w:rsidRPr="00830046">
        <w:rPr>
          <w:rFonts w:ascii="Verdana" w:hAnsi="Verdana"/>
          <w:bCs/>
          <w:color w:val="FFFFFF" w:themeColor="background1"/>
          <w:lang w:val="bg-BG"/>
        </w:rPr>
        <w:t>гл</w:t>
      </w:r>
      <w:proofErr w:type="spellEnd"/>
      <w:r w:rsidRPr="00830046">
        <w:rPr>
          <w:rFonts w:ascii="Verdana" w:hAnsi="Verdana"/>
          <w:bCs/>
          <w:color w:val="FFFFFF" w:themeColor="background1"/>
        </w:rPr>
        <w:t>.експерт</w:t>
      </w:r>
    </w:p>
    <w:bookmarkEnd w:id="0"/>
    <w:p w:rsidR="008E390E" w:rsidRPr="00830046" w:rsidRDefault="008E390E" w:rsidP="009002A3">
      <w:pPr>
        <w:ind w:firstLine="567"/>
        <w:jc w:val="both"/>
        <w:rPr>
          <w:rFonts w:ascii="Verdana" w:hAnsi="Verdana"/>
          <w:i/>
          <w:color w:val="FFFFFF" w:themeColor="background1"/>
          <w:lang w:val="ru-RU"/>
        </w:rPr>
      </w:pPr>
    </w:p>
    <w:sectPr w:rsidR="008E390E" w:rsidRPr="00830046" w:rsidSect="00EA216C">
      <w:footerReference w:type="default" r:id="rId9"/>
      <w:headerReference w:type="first" r:id="rId10"/>
      <w:footerReference w:type="first" r:id="rId11"/>
      <w:pgSz w:w="11907" w:h="16840" w:code="9"/>
      <w:pgMar w:top="1134" w:right="850" w:bottom="567" w:left="1701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01F1" w:rsidRDefault="000701F1">
      <w:r>
        <w:separator/>
      </w:r>
    </w:p>
  </w:endnote>
  <w:endnote w:type="continuationSeparator" w:id="0">
    <w:p w:rsidR="000701F1" w:rsidRDefault="00070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CCF" w:rsidRDefault="005C716C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31A5892" wp14:editId="64C4BDA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80390" cy="469265"/>
              <wp:effectExtent l="12700" t="9525" r="8890" b="6350"/>
              <wp:wrapNone/>
              <wp:docPr id="6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4692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16CCF" w:rsidRDefault="00D16CCF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8B6BFB" wp14:editId="0ABA32A9">
                                <wp:extent cx="368300" cy="368300"/>
                                <wp:effectExtent l="19050" t="0" r="0" b="0"/>
                                <wp:docPr id="9" name="Картина 9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68300" cy="368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6" type="#_x0000_t202" style="position:absolute;left:0;text-align:left;margin-left:35.5pt;margin-top:2.25pt;width:45.7pt;height:36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" strokecolor="white">
              <v:textbox style="mso-fit-shape-to-text:t">
                <w:txbxContent>
                  <w:p w:rsidR="00D16CCF" w:rsidRDefault="00D16CCF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8B6BFB" wp14:editId="0ABA32A9">
                          <wp:extent cx="368300" cy="368300"/>
                          <wp:effectExtent l="19050" t="0" r="0" b="0"/>
                          <wp:docPr id="9" name="Картина 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68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D16CCF">
      <w:rPr>
        <w:sz w:val="16"/>
        <w:szCs w:val="16"/>
        <w:lang w:val="bg-BG"/>
      </w:rPr>
      <w:t xml:space="preserve">                </w:t>
    </w:r>
    <w:r w:rsidR="00D16CCF" w:rsidRPr="008F4D94">
      <w:rPr>
        <w:sz w:val="16"/>
        <w:szCs w:val="16"/>
        <w:lang w:val="ru-RU"/>
      </w:rPr>
      <w:t>4000</w:t>
    </w:r>
    <w:r w:rsidR="00D16CCF" w:rsidRPr="00AA60B8">
      <w:rPr>
        <w:sz w:val="16"/>
        <w:szCs w:val="16"/>
        <w:lang w:val="ru-RU"/>
      </w:rPr>
      <w:t xml:space="preserve">, </w:t>
    </w:r>
    <w:r w:rsidR="00D16CCF" w:rsidRPr="008F4D94">
      <w:rPr>
        <w:sz w:val="16"/>
        <w:szCs w:val="16"/>
        <w:lang w:val="ru-RU"/>
      </w:rPr>
      <w:t>гр. Пловдив</w:t>
    </w:r>
    <w:r w:rsidR="00D16CCF" w:rsidRPr="00AF0D98">
      <w:rPr>
        <w:sz w:val="16"/>
        <w:szCs w:val="16"/>
        <w:lang w:val="ru-RU"/>
      </w:rPr>
      <w:t>,</w:t>
    </w:r>
    <w:r w:rsidR="00D16CCF" w:rsidRPr="008F4D94">
      <w:rPr>
        <w:sz w:val="16"/>
        <w:szCs w:val="16"/>
        <w:lang w:val="ru-RU"/>
      </w:rPr>
      <w:t xml:space="preserve">  бул. “</w:t>
    </w:r>
    <w:proofErr w:type="spellStart"/>
    <w:r w:rsidR="00D16CCF" w:rsidRPr="008F4D94">
      <w:rPr>
        <w:sz w:val="16"/>
        <w:szCs w:val="16"/>
        <w:lang w:val="ru-RU"/>
      </w:rPr>
      <w:t>Марица</w:t>
    </w:r>
    <w:proofErr w:type="spellEnd"/>
    <w:r w:rsidR="00D16CCF" w:rsidRPr="008F4D94">
      <w:rPr>
        <w:sz w:val="16"/>
        <w:szCs w:val="16"/>
        <w:lang w:val="ru-RU"/>
      </w:rPr>
      <w:t xml:space="preserve">” №122, </w:t>
    </w:r>
    <w:proofErr w:type="spellStart"/>
    <w:r w:rsidR="00D16CCF" w:rsidRPr="008F4D94">
      <w:rPr>
        <w:sz w:val="16"/>
        <w:szCs w:val="16"/>
        <w:lang w:val="ru-RU"/>
      </w:rPr>
      <w:t>тел.</w:t>
    </w:r>
    <w:proofErr w:type="gramStart"/>
    <w:r w:rsidR="00D16CCF" w:rsidRPr="008F4D94">
      <w:rPr>
        <w:sz w:val="16"/>
        <w:szCs w:val="16"/>
        <w:lang w:val="ru-RU"/>
      </w:rPr>
      <w:t>,ф</w:t>
    </w:r>
    <w:proofErr w:type="gramEnd"/>
    <w:r w:rsidR="00D16CCF" w:rsidRPr="008F4D94">
      <w:rPr>
        <w:sz w:val="16"/>
        <w:szCs w:val="16"/>
        <w:lang w:val="ru-RU"/>
      </w:rPr>
      <w:t>акс</w:t>
    </w:r>
    <w:proofErr w:type="spellEnd"/>
    <w:r w:rsidR="00D16CCF" w:rsidRPr="008F4D94">
      <w:rPr>
        <w:sz w:val="16"/>
        <w:szCs w:val="16"/>
        <w:lang w:val="ru-RU"/>
      </w:rPr>
      <w:t xml:space="preserve"> 032/628-994 в.101,  </w:t>
    </w:r>
  </w:p>
  <w:p w:rsidR="00D16CCF" w:rsidRDefault="00D16CCF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  <w:u w:val="none"/>
        </w:rPr>
        <w:t>riosv</w:t>
      </w:r>
      <w:r w:rsidRPr="00CF6C31">
        <w:rPr>
          <w:rStyle w:val="a7"/>
          <w:sz w:val="16"/>
          <w:szCs w:val="16"/>
          <w:u w:val="none"/>
          <w:lang w:val="ru-RU"/>
        </w:rPr>
        <w:t>_</w:t>
      </w:r>
      <w:r w:rsidRPr="00CF6C31">
        <w:rPr>
          <w:rStyle w:val="a7"/>
          <w:sz w:val="16"/>
          <w:szCs w:val="16"/>
          <w:u w:val="none"/>
        </w:rPr>
        <w:t>plovdiv</w:t>
      </w:r>
      <w:r w:rsidRPr="00CF6C31">
        <w:rPr>
          <w:rStyle w:val="a7"/>
          <w:sz w:val="16"/>
          <w:szCs w:val="16"/>
          <w:u w:val="none"/>
          <w:lang w:val="ru-RU"/>
        </w:rPr>
        <w:t>@</w:t>
      </w:r>
      <w:r w:rsidRPr="00CF6C31">
        <w:rPr>
          <w:rStyle w:val="a7"/>
          <w:sz w:val="16"/>
          <w:szCs w:val="16"/>
          <w:u w:val="none"/>
        </w:rPr>
        <w:t>dir</w:t>
      </w:r>
      <w:r w:rsidRPr="00CF6C31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  <w:u w:val="none"/>
        </w:rPr>
        <w:t>http://plovdiv.riosv.com</w:t>
      </w:r>
    </w:hyperlink>
  </w:p>
  <w:p w:rsidR="00D16CCF" w:rsidRDefault="00D16CCF" w:rsidP="0089514A">
    <w:pPr>
      <w:pStyle w:val="a4"/>
      <w:jc w:val="center"/>
      <w:rPr>
        <w:lang w:val="bg-BG"/>
      </w:rPr>
    </w:pPr>
  </w:p>
  <w:p w:rsidR="00D16CCF" w:rsidRPr="0089514A" w:rsidRDefault="00D16CCF" w:rsidP="0089514A">
    <w:pPr>
      <w:pStyle w:val="a4"/>
      <w:rPr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CCF" w:rsidRDefault="005C716C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3978DCB" wp14:editId="68275ED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80390" cy="469265"/>
              <wp:effectExtent l="12700" t="9525" r="8890" b="6350"/>
              <wp:wrapNone/>
              <wp:docPr id="3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4692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16CCF" w:rsidRDefault="00D16CCF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943BA03" wp14:editId="7643DD6D">
                                <wp:extent cx="368300" cy="368300"/>
                                <wp:effectExtent l="19050" t="0" r="0" b="0"/>
                                <wp:docPr id="10" name="Картина 1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68300" cy="368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7" type="#_x0000_t202" style="position:absolute;left:0;text-align:left;margin-left:35.5pt;margin-top:2.25pt;width:45.7pt;height:36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" strokecolor="white">
              <v:textbox style="mso-fit-shape-to-text:t">
                <w:txbxContent>
                  <w:p w:rsidR="00D16CCF" w:rsidRDefault="00D16CCF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943BA03" wp14:editId="7643DD6D">
                          <wp:extent cx="368300" cy="368300"/>
                          <wp:effectExtent l="19050" t="0" r="0" b="0"/>
                          <wp:docPr id="10" name="Картина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68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D16CCF">
      <w:rPr>
        <w:sz w:val="16"/>
        <w:szCs w:val="16"/>
        <w:lang w:val="bg-BG"/>
      </w:rPr>
      <w:t xml:space="preserve">                </w:t>
    </w:r>
    <w:r w:rsidR="00D16CCF" w:rsidRPr="008F4D94">
      <w:rPr>
        <w:sz w:val="16"/>
        <w:szCs w:val="16"/>
        <w:lang w:val="ru-RU"/>
      </w:rPr>
      <w:t>4000</w:t>
    </w:r>
    <w:r w:rsidR="00D16CCF" w:rsidRPr="00AA60B8">
      <w:rPr>
        <w:sz w:val="16"/>
        <w:szCs w:val="16"/>
        <w:lang w:val="ru-RU"/>
      </w:rPr>
      <w:t xml:space="preserve">, </w:t>
    </w:r>
    <w:r w:rsidR="00D16CCF" w:rsidRPr="008F4D94">
      <w:rPr>
        <w:sz w:val="16"/>
        <w:szCs w:val="16"/>
        <w:lang w:val="ru-RU"/>
      </w:rPr>
      <w:t>гр. Пловдив</w:t>
    </w:r>
    <w:r w:rsidR="00D16CCF" w:rsidRPr="00AF0D98">
      <w:rPr>
        <w:sz w:val="16"/>
        <w:szCs w:val="16"/>
        <w:lang w:val="ru-RU"/>
      </w:rPr>
      <w:t>,</w:t>
    </w:r>
    <w:r w:rsidR="00D16CCF" w:rsidRPr="008F4D94">
      <w:rPr>
        <w:sz w:val="16"/>
        <w:szCs w:val="16"/>
        <w:lang w:val="ru-RU"/>
      </w:rPr>
      <w:t xml:space="preserve">  бул. “</w:t>
    </w:r>
    <w:proofErr w:type="spellStart"/>
    <w:r w:rsidR="00D16CCF" w:rsidRPr="008F4D94">
      <w:rPr>
        <w:sz w:val="16"/>
        <w:szCs w:val="16"/>
        <w:lang w:val="ru-RU"/>
      </w:rPr>
      <w:t>Марица</w:t>
    </w:r>
    <w:proofErr w:type="spellEnd"/>
    <w:r w:rsidR="00D16CCF" w:rsidRPr="008F4D94">
      <w:rPr>
        <w:sz w:val="16"/>
        <w:szCs w:val="16"/>
        <w:lang w:val="ru-RU"/>
      </w:rPr>
      <w:t xml:space="preserve">” №122, </w:t>
    </w:r>
    <w:proofErr w:type="spellStart"/>
    <w:r w:rsidR="00D16CCF" w:rsidRPr="008F4D94">
      <w:rPr>
        <w:sz w:val="16"/>
        <w:szCs w:val="16"/>
        <w:lang w:val="ru-RU"/>
      </w:rPr>
      <w:t>тел.</w:t>
    </w:r>
    <w:proofErr w:type="gramStart"/>
    <w:r w:rsidR="00D16CCF" w:rsidRPr="008F4D94">
      <w:rPr>
        <w:sz w:val="16"/>
        <w:szCs w:val="16"/>
        <w:lang w:val="ru-RU"/>
      </w:rPr>
      <w:t>,ф</w:t>
    </w:r>
    <w:proofErr w:type="gramEnd"/>
    <w:r w:rsidR="00D16CCF" w:rsidRPr="008F4D94">
      <w:rPr>
        <w:sz w:val="16"/>
        <w:szCs w:val="16"/>
        <w:lang w:val="ru-RU"/>
      </w:rPr>
      <w:t>акс</w:t>
    </w:r>
    <w:proofErr w:type="spellEnd"/>
    <w:r w:rsidR="00D16CCF" w:rsidRPr="008F4D94">
      <w:rPr>
        <w:sz w:val="16"/>
        <w:szCs w:val="16"/>
        <w:lang w:val="ru-RU"/>
      </w:rPr>
      <w:t xml:space="preserve"> 032/628-994 в.101,  </w:t>
    </w:r>
  </w:p>
  <w:p w:rsidR="00D16CCF" w:rsidRDefault="00D16CCF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  <w:u w:val="none"/>
        </w:rPr>
        <w:t>riosv</w:t>
      </w:r>
      <w:r w:rsidRPr="00CF6C31">
        <w:rPr>
          <w:rStyle w:val="a7"/>
          <w:sz w:val="16"/>
          <w:szCs w:val="16"/>
          <w:u w:val="none"/>
          <w:lang w:val="ru-RU"/>
        </w:rPr>
        <w:t>_</w:t>
      </w:r>
      <w:r w:rsidRPr="00CF6C31">
        <w:rPr>
          <w:rStyle w:val="a7"/>
          <w:sz w:val="16"/>
          <w:szCs w:val="16"/>
          <w:u w:val="none"/>
        </w:rPr>
        <w:t>plovdiv</w:t>
      </w:r>
      <w:r w:rsidRPr="00CF6C31">
        <w:rPr>
          <w:rStyle w:val="a7"/>
          <w:sz w:val="16"/>
          <w:szCs w:val="16"/>
          <w:u w:val="none"/>
          <w:lang w:val="ru-RU"/>
        </w:rPr>
        <w:t>@</w:t>
      </w:r>
      <w:r w:rsidRPr="00CF6C31">
        <w:rPr>
          <w:rStyle w:val="a7"/>
          <w:sz w:val="16"/>
          <w:szCs w:val="16"/>
          <w:u w:val="none"/>
        </w:rPr>
        <w:t>dir</w:t>
      </w:r>
      <w:r w:rsidRPr="00CF6C31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  <w:u w:val="none"/>
        </w:rPr>
        <w:t>http://plovdiv.riosv.com</w:t>
      </w:r>
    </w:hyperlink>
  </w:p>
  <w:p w:rsidR="00D16CCF" w:rsidRDefault="00D16CCF" w:rsidP="0089514A">
    <w:pPr>
      <w:pStyle w:val="a4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01F1" w:rsidRDefault="000701F1">
      <w:r>
        <w:separator/>
      </w:r>
    </w:p>
  </w:footnote>
  <w:footnote w:type="continuationSeparator" w:id="0">
    <w:p w:rsidR="000701F1" w:rsidRDefault="000701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CCF" w:rsidRPr="005B69F7" w:rsidRDefault="00D16CCF" w:rsidP="00B76562">
    <w:pPr>
      <w:pStyle w:val="2"/>
      <w:jc w:val="center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 wp14:anchorId="6AAD20C9" wp14:editId="0ECFACC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7" name="Картина 7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D16CCF" w:rsidRPr="005B69F7" w:rsidRDefault="005C716C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0249F31" wp14:editId="27FC0487">
              <wp:simplePos x="0" y="0"/>
              <wp:positionH relativeFrom="column">
                <wp:posOffset>685165</wp:posOffset>
              </wp:positionH>
              <wp:positionV relativeFrom="paragraph">
                <wp:posOffset>72390</wp:posOffset>
              </wp:positionV>
              <wp:extent cx="0" cy="612140"/>
              <wp:effectExtent l="8890" t="5715" r="10160" b="10795"/>
              <wp:wrapNone/>
              <wp:docPr id="5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95pt;margin-top:5.7pt;width:0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3qdY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w0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"/>
          </w:pict>
        </mc:Fallback>
      </mc:AlternateContent>
    </w:r>
    <w:r w:rsidR="00D16CC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D16CCF" w:rsidRPr="003106F6" w:rsidRDefault="00D16CC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C716C">
      <w:rPr>
        <w:noProof/>
        <w:sz w:val="28"/>
        <w:szCs w:val="28"/>
        <w:lang w:eastAsia="bg-BG"/>
      </w:rPr>
      <mc:AlternateContent>
        <mc:Choice Requires="wps">
          <w:drawing>
            <wp:anchor distT="0" distB="0" distL="114300" distR="114300" simplePos="0" relativeHeight="251655680" behindDoc="0" locked="0" layoutInCell="0" allowOverlap="1" wp14:anchorId="0A466DD6" wp14:editId="4AF06676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4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vbf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13L23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D16CCF" w:rsidRPr="00ED1377" w:rsidRDefault="00D16CC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E406B"/>
    <w:multiLevelType w:val="hybridMultilevel"/>
    <w:tmpl w:val="CCAEAEDA"/>
    <w:lvl w:ilvl="0" w:tplc="D4C875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FA41CA"/>
    <w:multiLevelType w:val="multilevel"/>
    <w:tmpl w:val="9A6240B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22" w:hanging="108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582" w:hanging="144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942" w:hanging="180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302" w:hanging="216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662" w:hanging="2520"/>
      </w:pPr>
      <w:rPr>
        <w:rFonts w:hint="default"/>
        <w:b w:val="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64A"/>
    <w:rsid w:val="0000306F"/>
    <w:rsid w:val="00031DCA"/>
    <w:rsid w:val="00040FF4"/>
    <w:rsid w:val="000415D7"/>
    <w:rsid w:val="000542E3"/>
    <w:rsid w:val="00061D4C"/>
    <w:rsid w:val="00066AA2"/>
    <w:rsid w:val="000701F1"/>
    <w:rsid w:val="00093A56"/>
    <w:rsid w:val="000B796B"/>
    <w:rsid w:val="000C3D2E"/>
    <w:rsid w:val="001023B6"/>
    <w:rsid w:val="00106D02"/>
    <w:rsid w:val="001073F0"/>
    <w:rsid w:val="0011213E"/>
    <w:rsid w:val="001300F2"/>
    <w:rsid w:val="0014697B"/>
    <w:rsid w:val="00153AB0"/>
    <w:rsid w:val="00157D1E"/>
    <w:rsid w:val="001654E7"/>
    <w:rsid w:val="001B170D"/>
    <w:rsid w:val="001B2BEB"/>
    <w:rsid w:val="001B3A6A"/>
    <w:rsid w:val="001B4BA5"/>
    <w:rsid w:val="001C08CB"/>
    <w:rsid w:val="001C5702"/>
    <w:rsid w:val="001C6903"/>
    <w:rsid w:val="001C7F59"/>
    <w:rsid w:val="001D0DA0"/>
    <w:rsid w:val="001E10FE"/>
    <w:rsid w:val="001E3F17"/>
    <w:rsid w:val="001F3635"/>
    <w:rsid w:val="002004B4"/>
    <w:rsid w:val="0020168F"/>
    <w:rsid w:val="0020653E"/>
    <w:rsid w:val="0023236D"/>
    <w:rsid w:val="00233451"/>
    <w:rsid w:val="0024120B"/>
    <w:rsid w:val="002501B0"/>
    <w:rsid w:val="00266D04"/>
    <w:rsid w:val="00270175"/>
    <w:rsid w:val="00295CBE"/>
    <w:rsid w:val="002B7809"/>
    <w:rsid w:val="002C252C"/>
    <w:rsid w:val="002E25EF"/>
    <w:rsid w:val="002F0262"/>
    <w:rsid w:val="002F6201"/>
    <w:rsid w:val="002F7B27"/>
    <w:rsid w:val="003106F6"/>
    <w:rsid w:val="00311A21"/>
    <w:rsid w:val="00312027"/>
    <w:rsid w:val="00322174"/>
    <w:rsid w:val="00322FA9"/>
    <w:rsid w:val="00324274"/>
    <w:rsid w:val="003266D0"/>
    <w:rsid w:val="00327560"/>
    <w:rsid w:val="003332C7"/>
    <w:rsid w:val="0033545F"/>
    <w:rsid w:val="00340811"/>
    <w:rsid w:val="0034511F"/>
    <w:rsid w:val="003503E5"/>
    <w:rsid w:val="00351BBE"/>
    <w:rsid w:val="00361C32"/>
    <w:rsid w:val="00370EB3"/>
    <w:rsid w:val="00374429"/>
    <w:rsid w:val="003A1A66"/>
    <w:rsid w:val="003A5FA6"/>
    <w:rsid w:val="003B588D"/>
    <w:rsid w:val="003C3893"/>
    <w:rsid w:val="003D1D36"/>
    <w:rsid w:val="003D295E"/>
    <w:rsid w:val="003E4987"/>
    <w:rsid w:val="00446795"/>
    <w:rsid w:val="0045339F"/>
    <w:rsid w:val="00466FB2"/>
    <w:rsid w:val="004749BA"/>
    <w:rsid w:val="00481F5C"/>
    <w:rsid w:val="00495E47"/>
    <w:rsid w:val="004B1D05"/>
    <w:rsid w:val="004B20D1"/>
    <w:rsid w:val="004B7D22"/>
    <w:rsid w:val="004C3144"/>
    <w:rsid w:val="004F765C"/>
    <w:rsid w:val="00516DAD"/>
    <w:rsid w:val="00545E5B"/>
    <w:rsid w:val="005550FF"/>
    <w:rsid w:val="0057056E"/>
    <w:rsid w:val="00574C71"/>
    <w:rsid w:val="005753AC"/>
    <w:rsid w:val="005A3B17"/>
    <w:rsid w:val="005B69F7"/>
    <w:rsid w:val="005C716C"/>
    <w:rsid w:val="005D7788"/>
    <w:rsid w:val="005F5E28"/>
    <w:rsid w:val="00602A0B"/>
    <w:rsid w:val="00616DCB"/>
    <w:rsid w:val="006335DD"/>
    <w:rsid w:val="006340C8"/>
    <w:rsid w:val="00651BB4"/>
    <w:rsid w:val="006574E0"/>
    <w:rsid w:val="00661C46"/>
    <w:rsid w:val="00671A28"/>
    <w:rsid w:val="00680F33"/>
    <w:rsid w:val="006B0B9A"/>
    <w:rsid w:val="006D21A3"/>
    <w:rsid w:val="006E1608"/>
    <w:rsid w:val="0071677C"/>
    <w:rsid w:val="0072407F"/>
    <w:rsid w:val="00735898"/>
    <w:rsid w:val="0074264A"/>
    <w:rsid w:val="00763877"/>
    <w:rsid w:val="007719EF"/>
    <w:rsid w:val="00776E91"/>
    <w:rsid w:val="007963E1"/>
    <w:rsid w:val="007A6290"/>
    <w:rsid w:val="007B72B6"/>
    <w:rsid w:val="007C020C"/>
    <w:rsid w:val="007C279B"/>
    <w:rsid w:val="00800B56"/>
    <w:rsid w:val="0082355E"/>
    <w:rsid w:val="00830046"/>
    <w:rsid w:val="00842F0C"/>
    <w:rsid w:val="00847C9B"/>
    <w:rsid w:val="00850D8F"/>
    <w:rsid w:val="0085348A"/>
    <w:rsid w:val="00862AFD"/>
    <w:rsid w:val="0088526F"/>
    <w:rsid w:val="0089514A"/>
    <w:rsid w:val="008B0206"/>
    <w:rsid w:val="008B1300"/>
    <w:rsid w:val="008D4465"/>
    <w:rsid w:val="008E390E"/>
    <w:rsid w:val="008E7C00"/>
    <w:rsid w:val="009002A3"/>
    <w:rsid w:val="0093612F"/>
    <w:rsid w:val="00936425"/>
    <w:rsid w:val="00946D85"/>
    <w:rsid w:val="00973C05"/>
    <w:rsid w:val="00974546"/>
    <w:rsid w:val="00975BA8"/>
    <w:rsid w:val="009A49E5"/>
    <w:rsid w:val="009B17C4"/>
    <w:rsid w:val="009B5A02"/>
    <w:rsid w:val="009C28A8"/>
    <w:rsid w:val="009E7D8E"/>
    <w:rsid w:val="009F0994"/>
    <w:rsid w:val="00A32F7F"/>
    <w:rsid w:val="00A33765"/>
    <w:rsid w:val="00A3590F"/>
    <w:rsid w:val="00A40542"/>
    <w:rsid w:val="00A46B68"/>
    <w:rsid w:val="00A608F7"/>
    <w:rsid w:val="00A92E12"/>
    <w:rsid w:val="00A93E13"/>
    <w:rsid w:val="00AD0F0E"/>
    <w:rsid w:val="00AD11C4"/>
    <w:rsid w:val="00AD13E8"/>
    <w:rsid w:val="00B11347"/>
    <w:rsid w:val="00B205ED"/>
    <w:rsid w:val="00B27B64"/>
    <w:rsid w:val="00B460FD"/>
    <w:rsid w:val="00B76562"/>
    <w:rsid w:val="00BB0E26"/>
    <w:rsid w:val="00BB2EE5"/>
    <w:rsid w:val="00BD5942"/>
    <w:rsid w:val="00BE6E47"/>
    <w:rsid w:val="00BF4CB2"/>
    <w:rsid w:val="00BF4E39"/>
    <w:rsid w:val="00C00904"/>
    <w:rsid w:val="00C02136"/>
    <w:rsid w:val="00C273C7"/>
    <w:rsid w:val="00C36910"/>
    <w:rsid w:val="00C473A4"/>
    <w:rsid w:val="00C76288"/>
    <w:rsid w:val="00C76A20"/>
    <w:rsid w:val="00C80C14"/>
    <w:rsid w:val="00C9282E"/>
    <w:rsid w:val="00C955C2"/>
    <w:rsid w:val="00C96BD2"/>
    <w:rsid w:val="00C97000"/>
    <w:rsid w:val="00CA0730"/>
    <w:rsid w:val="00CA3258"/>
    <w:rsid w:val="00CA6B0A"/>
    <w:rsid w:val="00CA7A14"/>
    <w:rsid w:val="00CB39A0"/>
    <w:rsid w:val="00CD15E1"/>
    <w:rsid w:val="00CD1F33"/>
    <w:rsid w:val="00CD4846"/>
    <w:rsid w:val="00CF6DFC"/>
    <w:rsid w:val="00D03B87"/>
    <w:rsid w:val="00D077CB"/>
    <w:rsid w:val="00D11476"/>
    <w:rsid w:val="00D16CCF"/>
    <w:rsid w:val="00D259F5"/>
    <w:rsid w:val="00D26FEE"/>
    <w:rsid w:val="00D450FA"/>
    <w:rsid w:val="00D466AA"/>
    <w:rsid w:val="00D530CC"/>
    <w:rsid w:val="00D533A3"/>
    <w:rsid w:val="00D61AE4"/>
    <w:rsid w:val="00D7472F"/>
    <w:rsid w:val="00D85173"/>
    <w:rsid w:val="00D93AB6"/>
    <w:rsid w:val="00D97279"/>
    <w:rsid w:val="00DE28AB"/>
    <w:rsid w:val="00E04BF4"/>
    <w:rsid w:val="00E135EC"/>
    <w:rsid w:val="00E1581E"/>
    <w:rsid w:val="00E20F0A"/>
    <w:rsid w:val="00E344E2"/>
    <w:rsid w:val="00E36F1D"/>
    <w:rsid w:val="00E4509E"/>
    <w:rsid w:val="00E8208C"/>
    <w:rsid w:val="00EA216C"/>
    <w:rsid w:val="00EA3B1F"/>
    <w:rsid w:val="00EB63EB"/>
    <w:rsid w:val="00EC304D"/>
    <w:rsid w:val="00ED1377"/>
    <w:rsid w:val="00F02A57"/>
    <w:rsid w:val="00F54142"/>
    <w:rsid w:val="00F67B59"/>
    <w:rsid w:val="00F72CF1"/>
    <w:rsid w:val="00F72EE8"/>
    <w:rsid w:val="00FB2032"/>
    <w:rsid w:val="00FD173B"/>
    <w:rsid w:val="00FD491F"/>
    <w:rsid w:val="00FE2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756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27560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27560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27560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27560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27560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rsid w:val="00327560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327560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27560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basedOn w:val="a0"/>
    <w:rsid w:val="00327560"/>
    <w:rPr>
      <w:color w:val="0000FF"/>
      <w:u w:val="single"/>
    </w:rPr>
  </w:style>
  <w:style w:type="character" w:styleId="a8">
    <w:name w:val="Emphasis"/>
    <w:basedOn w:val="a0"/>
    <w:qFormat/>
    <w:rsid w:val="005B69F7"/>
    <w:rPr>
      <w:i/>
      <w:iCs/>
    </w:rPr>
  </w:style>
  <w:style w:type="paragraph" w:customStyle="1" w:styleId="mainpageitemsjus">
    <w:name w:val="main_page_items_jus"/>
    <w:basedOn w:val="a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9">
    <w:name w:val="Balloon Text"/>
    <w:basedOn w:val="a"/>
    <w:semiHidden/>
    <w:rsid w:val="007719EF"/>
    <w:rPr>
      <w:rFonts w:ascii="Tahoma" w:hAnsi="Tahoma" w:cs="Tahoma"/>
      <w:sz w:val="16"/>
      <w:szCs w:val="16"/>
    </w:rPr>
  </w:style>
  <w:style w:type="paragraph" w:customStyle="1" w:styleId="1CharChar">
    <w:name w:val="Знак Знак1 Char Char"/>
    <w:basedOn w:val="a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rsid w:val="0088526F"/>
    <w:rPr>
      <w:rFonts w:ascii="Arial" w:hAnsi="Arial"/>
      <w:lang w:val="en-US" w:eastAsia="en-US" w:bidi="ar-SA"/>
    </w:rPr>
  </w:style>
  <w:style w:type="character" w:styleId="aa">
    <w:name w:val="page number"/>
    <w:basedOn w:val="a0"/>
    <w:rsid w:val="00545E5B"/>
  </w:style>
  <w:style w:type="paragraph" w:customStyle="1" w:styleId="Char">
    <w:name w:val="Char"/>
    <w:basedOn w:val="a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b">
    <w:name w:val="Заглавие Знак"/>
    <w:basedOn w:val="a0"/>
    <w:link w:val="ac"/>
    <w:locked/>
    <w:rsid w:val="00495E47"/>
    <w:rPr>
      <w:b/>
      <w:color w:val="000000"/>
      <w:sz w:val="28"/>
      <w:szCs w:val="24"/>
      <w:lang w:val="bg-BG" w:eastAsia="en-US" w:bidi="ar-SA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ac">
    <w:name w:val="Title"/>
    <w:basedOn w:val="a"/>
    <w:link w:val="ab"/>
    <w:qFormat/>
    <w:rsid w:val="00495E47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color w:val="000000"/>
      <w:sz w:val="28"/>
      <w:szCs w:val="24"/>
      <w:lang w:val="bg-BG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ad">
    <w:name w:val="Знак"/>
    <w:basedOn w:val="a"/>
    <w:rsid w:val="009B17C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10">
    <w:name w:val="Знак Знак1"/>
    <w:basedOn w:val="a0"/>
    <w:rsid w:val="00061D4C"/>
    <w:rPr>
      <w:rFonts w:ascii="Arial" w:hAnsi="Arial"/>
      <w:lang w:val="en-US" w:eastAsia="en-US" w:bidi="ar-SA"/>
    </w:rPr>
  </w:style>
  <w:style w:type="paragraph" w:styleId="ae">
    <w:name w:val="List Paragraph"/>
    <w:basedOn w:val="a"/>
    <w:uiPriority w:val="34"/>
    <w:qFormat/>
    <w:rsid w:val="006335DD"/>
    <w:pPr>
      <w:ind w:left="720"/>
      <w:contextualSpacing/>
    </w:pPr>
  </w:style>
  <w:style w:type="paragraph" w:customStyle="1" w:styleId="CharChar">
    <w:name w:val="Char Char"/>
    <w:basedOn w:val="a"/>
    <w:semiHidden/>
    <w:rsid w:val="00C80C14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rsid w:val="000542E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756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27560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27560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27560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27560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27560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rsid w:val="00327560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327560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27560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basedOn w:val="a0"/>
    <w:rsid w:val="00327560"/>
    <w:rPr>
      <w:color w:val="0000FF"/>
      <w:u w:val="single"/>
    </w:rPr>
  </w:style>
  <w:style w:type="character" w:styleId="a8">
    <w:name w:val="Emphasis"/>
    <w:basedOn w:val="a0"/>
    <w:qFormat/>
    <w:rsid w:val="005B69F7"/>
    <w:rPr>
      <w:i/>
      <w:iCs/>
    </w:rPr>
  </w:style>
  <w:style w:type="paragraph" w:customStyle="1" w:styleId="mainpageitemsjus">
    <w:name w:val="main_page_items_jus"/>
    <w:basedOn w:val="a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9">
    <w:name w:val="Balloon Text"/>
    <w:basedOn w:val="a"/>
    <w:semiHidden/>
    <w:rsid w:val="007719EF"/>
    <w:rPr>
      <w:rFonts w:ascii="Tahoma" w:hAnsi="Tahoma" w:cs="Tahoma"/>
      <w:sz w:val="16"/>
      <w:szCs w:val="16"/>
    </w:rPr>
  </w:style>
  <w:style w:type="paragraph" w:customStyle="1" w:styleId="1CharChar">
    <w:name w:val="Знак Знак1 Char Char"/>
    <w:basedOn w:val="a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rsid w:val="0088526F"/>
    <w:rPr>
      <w:rFonts w:ascii="Arial" w:hAnsi="Arial"/>
      <w:lang w:val="en-US" w:eastAsia="en-US" w:bidi="ar-SA"/>
    </w:rPr>
  </w:style>
  <w:style w:type="character" w:styleId="aa">
    <w:name w:val="page number"/>
    <w:basedOn w:val="a0"/>
    <w:rsid w:val="00545E5B"/>
  </w:style>
  <w:style w:type="paragraph" w:customStyle="1" w:styleId="Char">
    <w:name w:val="Char"/>
    <w:basedOn w:val="a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b">
    <w:name w:val="Заглавие Знак"/>
    <w:basedOn w:val="a0"/>
    <w:link w:val="ac"/>
    <w:locked/>
    <w:rsid w:val="00495E47"/>
    <w:rPr>
      <w:b/>
      <w:color w:val="000000"/>
      <w:sz w:val="28"/>
      <w:szCs w:val="24"/>
      <w:lang w:val="bg-BG" w:eastAsia="en-US" w:bidi="ar-SA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ac">
    <w:name w:val="Title"/>
    <w:basedOn w:val="a"/>
    <w:link w:val="ab"/>
    <w:qFormat/>
    <w:rsid w:val="00495E47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color w:val="000000"/>
      <w:sz w:val="28"/>
      <w:szCs w:val="24"/>
      <w:lang w:val="bg-BG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ad">
    <w:name w:val="Знак"/>
    <w:basedOn w:val="a"/>
    <w:rsid w:val="009B17C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10">
    <w:name w:val="Знак Знак1"/>
    <w:basedOn w:val="a0"/>
    <w:rsid w:val="00061D4C"/>
    <w:rPr>
      <w:rFonts w:ascii="Arial" w:hAnsi="Arial"/>
      <w:lang w:val="en-US" w:eastAsia="en-US" w:bidi="ar-SA"/>
    </w:rPr>
  </w:style>
  <w:style w:type="paragraph" w:styleId="ae">
    <w:name w:val="List Paragraph"/>
    <w:basedOn w:val="a"/>
    <w:uiPriority w:val="34"/>
    <w:qFormat/>
    <w:rsid w:val="006335DD"/>
    <w:pPr>
      <w:ind w:left="720"/>
      <w:contextualSpacing/>
    </w:pPr>
  </w:style>
  <w:style w:type="paragraph" w:customStyle="1" w:styleId="CharChar">
    <w:name w:val="Char Char"/>
    <w:basedOn w:val="a"/>
    <w:semiHidden/>
    <w:rsid w:val="00C80C14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rsid w:val="000542E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FA9617-DC98-4192-BC9E-E8C08E5EF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3</Pages>
  <Words>1295</Words>
  <Characters>7477</Characters>
  <Application>Microsoft Office Word</Application>
  <DocSecurity>0</DocSecurity>
  <Lines>62</Lines>
  <Paragraphs>17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Заглавия</vt:lpstr>
      </vt:variant>
      <vt:variant>
        <vt:i4>1</vt:i4>
      </vt:variant>
    </vt:vector>
  </HeadingPairs>
  <TitlesOfParts>
    <vt:vector size="2" baseType="lpstr">
      <vt:lpstr>ДО</vt:lpstr>
      <vt:lpstr>Изх. № .............. / …………………2016г.</vt:lpstr>
    </vt:vector>
  </TitlesOfParts>
  <Company>Ministry of Industry</Company>
  <LinksUpToDate>false</LinksUpToDate>
  <CharactersWithSpaces>8755</CharactersWithSpaces>
  <SharedDoc>false</SharedDoc>
  <HLinks>
    <vt:vector size="24" baseType="variant">
      <vt:variant>
        <vt:i4>4390927</vt:i4>
      </vt:variant>
      <vt:variant>
        <vt:i4>9</vt:i4>
      </vt:variant>
      <vt:variant>
        <vt:i4>0</vt:i4>
      </vt:variant>
      <vt:variant>
        <vt:i4>5</vt:i4>
      </vt:variant>
      <vt:variant>
        <vt:lpwstr>http://plovdiv.riosv.com/</vt:lpwstr>
      </vt:variant>
      <vt:variant>
        <vt:lpwstr/>
      </vt:variant>
      <vt:variant>
        <vt:i4>7340155</vt:i4>
      </vt:variant>
      <vt:variant>
        <vt:i4>6</vt:i4>
      </vt:variant>
      <vt:variant>
        <vt:i4>0</vt:i4>
      </vt:variant>
      <vt:variant>
        <vt:i4>5</vt:i4>
      </vt:variant>
      <vt:variant>
        <vt:lpwstr>mailto:riosv_plovdiv@dir.bg</vt:lpwstr>
      </vt:variant>
      <vt:variant>
        <vt:lpwstr/>
      </vt:variant>
      <vt:variant>
        <vt:i4>4390927</vt:i4>
      </vt:variant>
      <vt:variant>
        <vt:i4>3</vt:i4>
      </vt:variant>
      <vt:variant>
        <vt:i4>0</vt:i4>
      </vt:variant>
      <vt:variant>
        <vt:i4>5</vt:i4>
      </vt:variant>
      <vt:variant>
        <vt:lpwstr>http://plovdiv.riosv.com/</vt:lpwstr>
      </vt:variant>
      <vt:variant>
        <vt:lpwstr/>
      </vt:variant>
      <vt:variant>
        <vt:i4>7340155</vt:i4>
      </vt:variant>
      <vt:variant>
        <vt:i4>0</vt:i4>
      </vt:variant>
      <vt:variant>
        <vt:i4>0</vt:i4>
      </vt:variant>
      <vt:variant>
        <vt:i4>5</vt:i4>
      </vt:variant>
      <vt:variant>
        <vt:lpwstr>mailto:riosv_plovdiv@dir.bg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Vladimir Iliev</dc:creator>
  <cp:lastModifiedBy>Nazile Skender</cp:lastModifiedBy>
  <cp:revision>8</cp:revision>
  <cp:lastPrinted>2016-07-22T13:09:00Z</cp:lastPrinted>
  <dcterms:created xsi:type="dcterms:W3CDTF">2016-07-19T10:07:00Z</dcterms:created>
  <dcterms:modified xsi:type="dcterms:W3CDTF">2016-08-03T13:20:00Z</dcterms:modified>
</cp:coreProperties>
</file>